
<file path=[Content_Types].xml><?xml version="1.0" encoding="utf-8"?>
<Types xmlns="http://schemas.openxmlformats.org/package/2006/content-types">
  <Default Extension="xml" ContentType="application/xml"/>
  <Default Extension="xlsx" ContentType="application/vnd.openxmlformats-officedocument.spreadsheetml.sheet"/>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CB08EC" w14:textId="77777777" w:rsidR="00757CD1" w:rsidRDefault="00DC188C">
      <w:pPr>
        <w:pStyle w:val="Title"/>
      </w:pPr>
      <w:r>
        <w:t>Neural networks</w:t>
      </w:r>
    </w:p>
    <w:p w14:paraId="7D223573" w14:textId="77777777" w:rsidR="00757CD1" w:rsidRDefault="00DC188C" w:rsidP="00DC188C">
      <w:pPr>
        <w:pStyle w:val="Subtitle"/>
      </w:pPr>
      <w:r w:rsidRPr="00DC188C">
        <w:rPr>
          <w:color w:val="0070C0"/>
        </w:rPr>
        <w:t>Assignment 2</w:t>
      </w:r>
      <w:r w:rsidRPr="003D4AA1">
        <w:rPr>
          <w:noProof/>
          <w:lang w:eastAsia="ko-KR"/>
        </w:rPr>
        <w:drawing>
          <wp:inline distT="0" distB="0" distL="0" distR="0" wp14:anchorId="29B5F2BD" wp14:editId="442E0078">
            <wp:extent cx="4166235" cy="4166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6235" cy="4166235"/>
                    </a:xfrm>
                    <a:prstGeom prst="rect">
                      <a:avLst/>
                    </a:prstGeom>
                  </pic:spPr>
                </pic:pic>
              </a:graphicData>
            </a:graphic>
          </wp:inline>
        </w:drawing>
      </w:r>
    </w:p>
    <w:p w14:paraId="24697663" w14:textId="77777777" w:rsidR="00757CD1" w:rsidRDefault="00757CD1"/>
    <w:p w14:paraId="7CEF864F" w14:textId="77777777" w:rsidR="00757CD1" w:rsidRDefault="00DC188C" w:rsidP="00DC188C">
      <w:pPr>
        <w:pStyle w:val="Author"/>
      </w:pPr>
      <w:r>
        <w:t>Jihoon Oh</w:t>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bCs/>
          <w:noProof/>
        </w:rPr>
      </w:sdtEndPr>
      <w:sdtContent>
        <w:p w14:paraId="0C007672" w14:textId="77777777" w:rsidR="00757CD1" w:rsidRDefault="00BC46EF">
          <w:pPr>
            <w:pStyle w:val="TOCHeading"/>
          </w:pPr>
          <w:r w:rsidRPr="00DC188C">
            <w:rPr>
              <w:rStyle w:val="Emphasis"/>
              <w:color w:val="0070C0"/>
            </w:rPr>
            <w:t>TAble of</w:t>
          </w:r>
          <w:r w:rsidRPr="00DC188C">
            <w:rPr>
              <w:rStyle w:val="Emphasis"/>
              <w:color w:val="0070C0"/>
            </w:rPr>
            <w:br/>
          </w:r>
          <w:r>
            <w:t>Contents</w:t>
          </w:r>
        </w:p>
        <w:p w14:paraId="08CC9CB4" w14:textId="382CE8B3" w:rsidR="00757CD1" w:rsidRDefault="00BC46EF">
          <w:pPr>
            <w:pStyle w:val="TOC1"/>
            <w:rPr>
              <w:rFonts w:asciiTheme="minorHAnsi" w:eastAsiaTheme="minorEastAsia" w:hAnsiTheme="minorHAnsi"/>
              <w:b w:val="0"/>
              <w:bCs w:val="0"/>
              <w:caps w:val="0"/>
              <w:noProof/>
              <w:color w:val="auto"/>
              <w:sz w:val="22"/>
              <w:szCs w:val="22"/>
              <w:lang w:eastAsia="en-US"/>
            </w:rPr>
          </w:pPr>
          <w:r>
            <w:rPr>
              <w:noProof/>
            </w:rPr>
            <w:fldChar w:fldCharType="begin"/>
          </w:r>
          <w:r>
            <w:instrText xml:space="preserve"> TOC \o "1-3" \u </w:instrText>
          </w:r>
          <w:r>
            <w:rPr>
              <w:noProof/>
            </w:rPr>
            <w:fldChar w:fldCharType="separate"/>
          </w:r>
          <w:r w:rsidR="00DC188C" w:rsidRPr="00DC188C">
            <w:rPr>
              <w:iCs/>
              <w:noProof/>
              <w:color w:val="000000" w:themeColor="text1"/>
            </w:rPr>
            <w:t>How it works</w:t>
          </w:r>
          <w:r>
            <w:rPr>
              <w:noProof/>
            </w:rPr>
            <w:tab/>
          </w:r>
          <w:r w:rsidR="00B305E5">
            <w:rPr>
              <w:noProof/>
            </w:rPr>
            <w:t>1</w:t>
          </w:r>
        </w:p>
        <w:p w14:paraId="2CA45C17" w14:textId="6985503F" w:rsidR="00757CD1" w:rsidRDefault="00B72B58">
          <w:pPr>
            <w:pStyle w:val="TOC2"/>
            <w:rPr>
              <w:rFonts w:eastAsiaTheme="minorEastAsia"/>
              <w:bCs w:val="0"/>
              <w:noProof/>
              <w:color w:val="auto"/>
              <w:sz w:val="22"/>
              <w:szCs w:val="22"/>
              <w:lang w:eastAsia="en-US"/>
            </w:rPr>
          </w:pPr>
          <w:r>
            <w:rPr>
              <w:noProof/>
            </w:rPr>
            <w:t>Perceptron</w:t>
          </w:r>
          <w:r w:rsidR="00BC46EF">
            <w:rPr>
              <w:noProof/>
            </w:rPr>
            <w:tab/>
          </w:r>
          <w:r w:rsidR="00B305E5">
            <w:rPr>
              <w:noProof/>
            </w:rPr>
            <w:t>1</w:t>
          </w:r>
        </w:p>
        <w:p w14:paraId="386DA8C3" w14:textId="5EB2F9BB" w:rsidR="00757CD1" w:rsidRDefault="008A45D5" w:rsidP="00F46314">
          <w:pPr>
            <w:pStyle w:val="TOC2"/>
            <w:spacing w:line="360" w:lineRule="auto"/>
            <w:rPr>
              <w:noProof/>
            </w:rPr>
          </w:pPr>
          <w:r>
            <w:rPr>
              <w:noProof/>
            </w:rPr>
            <w:t>Initialize Weights</w:t>
          </w:r>
          <w:r w:rsidR="00BC46EF">
            <w:rPr>
              <w:noProof/>
            </w:rPr>
            <w:tab/>
          </w:r>
          <w:r w:rsidR="00B305E5">
            <w:rPr>
              <w:noProof/>
            </w:rPr>
            <w:t>2</w:t>
          </w:r>
        </w:p>
        <w:p w14:paraId="61F0027A" w14:textId="77777777" w:rsidR="00842968" w:rsidRDefault="00A92F1D" w:rsidP="00F46314">
          <w:pPr>
            <w:spacing w:line="360" w:lineRule="auto"/>
          </w:pPr>
          <w:r>
            <w:t>Neural Networks</w:t>
          </w:r>
          <w:r>
            <w:rPr>
              <w:noProof/>
            </w:rPr>
            <w:t>.</w:t>
          </w:r>
          <w:r w:rsidR="00F46314">
            <w:rPr>
              <w:noProof/>
            </w:rPr>
            <w:t>..</w:t>
          </w:r>
          <w:r>
            <w:rPr>
              <w:noProof/>
            </w:rPr>
            <w:t>.......................................................................</w:t>
          </w:r>
          <w:r>
            <w:t>3</w:t>
          </w:r>
        </w:p>
        <w:p w14:paraId="1C14A2B7" w14:textId="0533A0AF" w:rsidR="00B305E5" w:rsidRDefault="00B305E5" w:rsidP="00B305E5">
          <w:pPr>
            <w:pStyle w:val="TOC1"/>
            <w:rPr>
              <w:rFonts w:asciiTheme="minorHAnsi" w:eastAsiaTheme="minorEastAsia" w:hAnsiTheme="minorHAnsi"/>
              <w:b w:val="0"/>
              <w:bCs w:val="0"/>
              <w:caps w:val="0"/>
              <w:noProof/>
              <w:color w:val="auto"/>
              <w:sz w:val="22"/>
              <w:szCs w:val="22"/>
              <w:lang w:eastAsia="en-US"/>
            </w:rPr>
          </w:pPr>
          <w:r>
            <w:rPr>
              <w:iCs/>
              <w:noProof/>
              <w:color w:val="000000" w:themeColor="text1"/>
            </w:rPr>
            <w:t>Analysis</w:t>
          </w:r>
          <w:r>
            <w:rPr>
              <w:noProof/>
            </w:rPr>
            <w:tab/>
          </w:r>
          <w:r>
            <w:rPr>
              <w:noProof/>
            </w:rPr>
            <w:t>4</w:t>
          </w:r>
        </w:p>
        <w:p w14:paraId="7543A1D2" w14:textId="58939E6A" w:rsidR="00B305E5" w:rsidRDefault="00B305E5" w:rsidP="00B305E5">
          <w:pPr>
            <w:spacing w:line="240" w:lineRule="auto"/>
          </w:pPr>
          <w:r>
            <w:t>5-Fold Cross Validation.................................................................4</w:t>
          </w:r>
        </w:p>
        <w:p w14:paraId="32314078" w14:textId="6DBE511F" w:rsidR="00B305E5" w:rsidRDefault="00B305E5" w:rsidP="00B305E5">
          <w:pPr>
            <w:spacing w:line="240" w:lineRule="auto"/>
          </w:pPr>
          <w:r>
            <w:t>Epoch vs Threshold......................................................................6</w:t>
          </w:r>
        </w:p>
        <w:p w14:paraId="6DAF00CB" w14:textId="4D8FCA38" w:rsidR="00B305E5" w:rsidRPr="00A92F1D" w:rsidRDefault="00B305E5" w:rsidP="00B305E5">
          <w:pPr>
            <w:spacing w:line="240" w:lineRule="auto"/>
          </w:pPr>
          <w:r>
            <w:t>Threshold vs Error.......................................................................6</w:t>
          </w:r>
        </w:p>
        <w:p w14:paraId="4F9BE0A8" w14:textId="77777777" w:rsidR="00757CD1" w:rsidRDefault="00BC46EF">
          <w:r>
            <w:rPr>
              <w:rFonts w:asciiTheme="majorHAnsi" w:hAnsiTheme="majorHAnsi"/>
              <w:b/>
              <w:bCs/>
              <w:caps/>
              <w:color w:val="2A2A2A" w:themeColor="text2"/>
              <w:sz w:val="28"/>
            </w:rPr>
            <w:fldChar w:fldCharType="end"/>
          </w:r>
        </w:p>
      </w:sdtContent>
    </w:sdt>
    <w:p w14:paraId="2A065ACF" w14:textId="77777777" w:rsidR="00757CD1" w:rsidRDefault="00757CD1">
      <w:pPr>
        <w:sectPr w:rsidR="00757CD1">
          <w:pgSz w:w="12240" w:h="15840"/>
          <w:pgMar w:top="2520" w:right="1800" w:bottom="1728" w:left="1800" w:header="720" w:footer="720" w:gutter="0"/>
          <w:pgNumType w:fmt="lowerRoman" w:start="1"/>
          <w:cols w:space="720"/>
          <w:titlePg/>
          <w:docGrid w:linePitch="360"/>
        </w:sectPr>
      </w:pPr>
    </w:p>
    <w:p w14:paraId="50D67F81" w14:textId="77777777" w:rsidR="00757CD1" w:rsidRDefault="00DC188C" w:rsidP="00DC188C">
      <w:pPr>
        <w:pStyle w:val="Heading1"/>
      </w:pPr>
      <w:r>
        <w:lastRenderedPageBreak/>
        <w:t>how it works</w:t>
      </w:r>
    </w:p>
    <w:p w14:paraId="4FE65C91" w14:textId="77777777" w:rsidR="00757CD1" w:rsidRDefault="00DC188C" w:rsidP="00DC188C">
      <w:pPr>
        <w:pStyle w:val="Heading2"/>
      </w:pPr>
      <w:r>
        <w:t>Perceptron</w:t>
      </w:r>
    </w:p>
    <w:p w14:paraId="537A054F" w14:textId="77777777" w:rsidR="00757CD1" w:rsidRDefault="00DC188C" w:rsidP="00842968">
      <w:pPr>
        <w:ind w:firstLine="720"/>
        <w:rPr>
          <w:color w:val="3E3E3E" w:themeColor="text2" w:themeTint="E6"/>
        </w:rPr>
      </w:pPr>
      <w:r>
        <w:rPr>
          <w:color w:val="3E3E3E" w:themeColor="text2" w:themeTint="E6"/>
        </w:rPr>
        <w:t xml:space="preserve">Before we dive into how a neural network works, we must first understand how a perceptron works. Much like a single neuron in the brain, a single perceptron is just one of the many components that make up a neural network. </w:t>
      </w:r>
    </w:p>
    <w:p w14:paraId="0B2A915A" w14:textId="77777777" w:rsidR="00DC188C" w:rsidRDefault="00DC188C" w:rsidP="00DC188C">
      <w:pPr>
        <w:jc w:val="center"/>
        <w:rPr>
          <w:color w:val="3E3E3E" w:themeColor="text2" w:themeTint="E6"/>
        </w:rPr>
      </w:pPr>
      <w:r w:rsidRPr="00DC188C">
        <w:rPr>
          <w:noProof/>
          <w:color w:val="3E3E3E" w:themeColor="text2" w:themeTint="E6"/>
          <w:lang w:eastAsia="ko-KR"/>
        </w:rPr>
        <w:drawing>
          <wp:inline distT="0" distB="0" distL="0" distR="0" wp14:anchorId="33D4E432" wp14:editId="09431B86">
            <wp:extent cx="39624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00" cy="2362200"/>
                    </a:xfrm>
                    <a:prstGeom prst="rect">
                      <a:avLst/>
                    </a:prstGeom>
                  </pic:spPr>
                </pic:pic>
              </a:graphicData>
            </a:graphic>
          </wp:inline>
        </w:drawing>
      </w:r>
    </w:p>
    <w:p w14:paraId="7B16E183" w14:textId="77777777" w:rsidR="00B72B58" w:rsidRDefault="00DC188C">
      <w:pPr>
        <w:rPr>
          <w:color w:val="3E3E3E" w:themeColor="text2" w:themeTint="E6"/>
        </w:rPr>
      </w:pPr>
      <w:r>
        <w:rPr>
          <w:color w:val="3E3E3E" w:themeColor="text2" w:themeTint="E6"/>
        </w:rPr>
        <w:t xml:space="preserve">To put it simply, a perceptron takes in various inputs, filters them out, and spits out a single value. </w:t>
      </w:r>
      <w:r w:rsidR="00B72B58">
        <w:rPr>
          <w:color w:val="3E3E3E" w:themeColor="text2" w:themeTint="E6"/>
        </w:rPr>
        <w:t>However, a</w:t>
      </w:r>
      <w:r>
        <w:rPr>
          <w:color w:val="3E3E3E" w:themeColor="text2" w:themeTint="E6"/>
        </w:rPr>
        <w:t xml:space="preserve">s you can see in the figure above, </w:t>
      </w:r>
      <w:r w:rsidR="00B72B58">
        <w:rPr>
          <w:color w:val="3E3E3E" w:themeColor="text2" w:themeTint="E6"/>
        </w:rPr>
        <w:t xml:space="preserve">the mathematics of outputting a single value can be slightly tedious. </w:t>
      </w:r>
    </w:p>
    <w:p w14:paraId="37D66B28" w14:textId="77777777" w:rsidR="00B72B58" w:rsidRDefault="00B72B58">
      <w:pPr>
        <w:rPr>
          <w:color w:val="3E3E3E" w:themeColor="text2" w:themeTint="E6"/>
        </w:rPr>
      </w:pPr>
      <w:r>
        <w:rPr>
          <w:color w:val="3E3E3E" w:themeColor="text2" w:themeTint="E6"/>
        </w:rPr>
        <w:lastRenderedPageBreak/>
        <w:t>Here is how it works mathematically:</w:t>
      </w:r>
    </w:p>
    <w:p w14:paraId="37D9AE14" w14:textId="77777777" w:rsidR="00B72B58" w:rsidRPr="00B72B58" w:rsidRDefault="00B72B58" w:rsidP="00B72B58">
      <w:pPr>
        <w:pStyle w:val="ListParagraph"/>
        <w:numPr>
          <w:ilvl w:val="0"/>
          <w:numId w:val="17"/>
        </w:numPr>
        <w:rPr>
          <w:b/>
          <w:i w:val="0"/>
          <w:color w:val="3E3E3E" w:themeColor="text2" w:themeTint="E6"/>
        </w:rPr>
      </w:pPr>
      <w:r w:rsidRPr="00B72B58">
        <w:rPr>
          <w:b/>
          <w:i w:val="0"/>
          <w:color w:val="3E3E3E" w:themeColor="text2" w:themeTint="E6"/>
        </w:rPr>
        <w:t xml:space="preserve">Compute the dot product of the inputs and the weights. </w:t>
      </w:r>
      <w:r>
        <w:rPr>
          <w:i w:val="0"/>
          <w:color w:val="3E3E3E" w:themeColor="text2" w:themeTint="E6"/>
        </w:rPr>
        <w:t>In other words, take all the inputs and their respective weights, multiply them, and sum over all the products. One thing to note here is that the weights are initialized “randomly”.</w:t>
      </w:r>
    </w:p>
    <w:p w14:paraId="34F81939" w14:textId="77777777" w:rsidR="00B72B58" w:rsidRPr="00A91AFC" w:rsidRDefault="00B72B58" w:rsidP="00B72B58">
      <w:pPr>
        <w:pStyle w:val="ListParagraph"/>
        <w:numPr>
          <w:ilvl w:val="0"/>
          <w:numId w:val="17"/>
        </w:numPr>
        <w:rPr>
          <w:b/>
          <w:i w:val="0"/>
          <w:color w:val="3E3E3E" w:themeColor="text2" w:themeTint="E6"/>
        </w:rPr>
      </w:pPr>
      <w:r>
        <w:rPr>
          <w:b/>
          <w:i w:val="0"/>
          <w:color w:val="3E3E3E" w:themeColor="text2" w:themeTint="E6"/>
        </w:rPr>
        <w:t xml:space="preserve">Take the sum and add it with some bias term. </w:t>
      </w:r>
      <w:r>
        <w:rPr>
          <w:i w:val="0"/>
          <w:color w:val="3E3E3E" w:themeColor="text2" w:themeTint="E6"/>
        </w:rPr>
        <w:t>The bias ter</w:t>
      </w:r>
      <w:r w:rsidR="00A91AFC">
        <w:rPr>
          <w:i w:val="0"/>
          <w:color w:val="3E3E3E" w:themeColor="text2" w:themeTint="E6"/>
        </w:rPr>
        <w:t>m acts as a measure of how to get the perceptron to fire. For the purpose of this project, the bias is treated as extra weight because it needs to be updated when implementing the learning algorithm.</w:t>
      </w:r>
    </w:p>
    <w:p w14:paraId="2CEC5F06" w14:textId="77777777" w:rsidR="00A91AFC" w:rsidRPr="00E378BC" w:rsidRDefault="00A91AFC" w:rsidP="00B72B58">
      <w:pPr>
        <w:pStyle w:val="ListParagraph"/>
        <w:numPr>
          <w:ilvl w:val="0"/>
          <w:numId w:val="17"/>
        </w:numPr>
        <w:rPr>
          <w:b/>
          <w:i w:val="0"/>
          <w:color w:val="3E3E3E" w:themeColor="text2" w:themeTint="E6"/>
        </w:rPr>
      </w:pPr>
      <w:r>
        <w:rPr>
          <w:b/>
          <w:i w:val="0"/>
          <w:color w:val="3E3E3E" w:themeColor="text2" w:themeTint="E6"/>
        </w:rPr>
        <w:t>Pass the results from number 1 and 2 through a sigmoid function.</w:t>
      </w:r>
      <w:r>
        <w:rPr>
          <w:b/>
          <w:i w:val="0"/>
        </w:rPr>
        <w:t xml:space="preserve"> </w:t>
      </w:r>
      <w:r>
        <w:rPr>
          <w:i w:val="0"/>
          <w:color w:val="3E3E3E" w:themeColor="text2" w:themeTint="E6"/>
        </w:rPr>
        <w:t xml:space="preserve">Unlike a step function, the sigmoid function is ideal for this filtering process because it is smooth and the range values go from (-1,1). </w:t>
      </w:r>
      <w:r w:rsidR="00E378BC">
        <w:rPr>
          <w:i w:val="0"/>
          <w:color w:val="3E3E3E" w:themeColor="text2" w:themeTint="E6"/>
        </w:rPr>
        <w:t xml:space="preserve">Furthermore, instead of having discrete values, such as a 0 or 1, it can be any rational value that falls under the range. </w:t>
      </w:r>
    </w:p>
    <w:p w14:paraId="03062F51" w14:textId="77777777" w:rsidR="00E378BC" w:rsidRDefault="00E378BC" w:rsidP="00E378BC">
      <w:pPr>
        <w:rPr>
          <w:b/>
          <w:color w:val="3E3E3E" w:themeColor="text2" w:themeTint="E6"/>
        </w:rPr>
      </w:pPr>
    </w:p>
    <w:p w14:paraId="1F51EA81" w14:textId="77777777" w:rsidR="008A45D5" w:rsidRDefault="008A45D5" w:rsidP="008A45D5">
      <w:pPr>
        <w:pStyle w:val="Heading2"/>
      </w:pPr>
      <w:r>
        <w:t>Initialize weights</w:t>
      </w:r>
    </w:p>
    <w:p w14:paraId="249E138F" w14:textId="77777777" w:rsidR="008A45D5" w:rsidRDefault="008A45D5" w:rsidP="00842968">
      <w:pPr>
        <w:ind w:firstLine="720"/>
        <w:rPr>
          <w:color w:val="3E3E3E" w:themeColor="text2" w:themeTint="E6"/>
        </w:rPr>
      </w:pPr>
      <w:r w:rsidRPr="008A45D5">
        <w:rPr>
          <w:color w:val="3E3E3E" w:themeColor="text2" w:themeTint="E6"/>
        </w:rPr>
        <w:t>While there are a lot of ways to initialize weights, the most naïve approach would be to</w:t>
      </w:r>
      <w:r>
        <w:rPr>
          <w:color w:val="3E3E3E" w:themeColor="text2" w:themeTint="E6"/>
        </w:rPr>
        <w:t xml:space="preserve"> set them all to 0. This is particularly a dangerous approach because all the neurons will have the same gradient when we implement the learning algorithm.</w:t>
      </w:r>
    </w:p>
    <w:p w14:paraId="5F61245F" w14:textId="77777777" w:rsidR="008A45D5" w:rsidRDefault="008A45D5" w:rsidP="00842968">
      <w:pPr>
        <w:ind w:firstLine="720"/>
        <w:rPr>
          <w:color w:val="3E3E3E" w:themeColor="text2" w:themeTint="E6"/>
        </w:rPr>
      </w:pPr>
      <w:r>
        <w:rPr>
          <w:color w:val="3E3E3E" w:themeColor="text2" w:themeTint="E6"/>
        </w:rPr>
        <w:t>After doing some research, I decided to use the Xavier initialization method (</w:t>
      </w:r>
      <w:hyperlink r:id="rId14" w:history="1">
        <w:r w:rsidRPr="008A45D5">
          <w:rPr>
            <w:rStyle w:val="Hyperlink"/>
            <w:color w:val="0070C0"/>
          </w:rPr>
          <w:t>link here</w:t>
        </w:r>
      </w:hyperlink>
      <w:r w:rsidRPr="008A45D5">
        <w:rPr>
          <w:color w:val="3E3E3E" w:themeColor="text2" w:themeTint="E6"/>
        </w:rPr>
        <w:t>)</w:t>
      </w:r>
      <w:r>
        <w:rPr>
          <w:color w:val="3E3E3E" w:themeColor="text2" w:themeTint="E6"/>
        </w:rPr>
        <w:t xml:space="preserve">. The Xavier initialization sets the mean of the weight distribution to 0 and the variance to 1/n, where n is the number of input nodes. </w:t>
      </w:r>
    </w:p>
    <w:p w14:paraId="2CBD3F08" w14:textId="77777777" w:rsidR="00A92F1D" w:rsidRDefault="00F46314" w:rsidP="00842968">
      <w:pPr>
        <w:ind w:firstLine="720"/>
        <w:rPr>
          <w:color w:val="3E3E3E" w:themeColor="text2" w:themeTint="E6"/>
        </w:rPr>
      </w:pPr>
      <w:r>
        <w:rPr>
          <w:color w:val="3E3E3E" w:themeColor="text2" w:themeTint="E6"/>
        </w:rPr>
        <w:t>The bias vectors were set up the same way, using the same initialization method.</w:t>
      </w:r>
    </w:p>
    <w:p w14:paraId="7327ECAC" w14:textId="77777777" w:rsidR="00F46314" w:rsidRDefault="00F46314" w:rsidP="008A45D5">
      <w:pPr>
        <w:rPr>
          <w:color w:val="3E3E3E" w:themeColor="text2" w:themeTint="E6"/>
        </w:rPr>
      </w:pPr>
    </w:p>
    <w:p w14:paraId="5DAF695C" w14:textId="77777777" w:rsidR="00F46314" w:rsidRDefault="00F46314" w:rsidP="008A45D5">
      <w:pPr>
        <w:rPr>
          <w:color w:val="3E3E3E" w:themeColor="text2" w:themeTint="E6"/>
        </w:rPr>
      </w:pPr>
      <w:bookmarkStart w:id="0" w:name="_GoBack"/>
      <w:bookmarkEnd w:id="0"/>
    </w:p>
    <w:p w14:paraId="2D69D766" w14:textId="77777777" w:rsidR="00F46314" w:rsidRDefault="00F46314" w:rsidP="00F46314">
      <w:pPr>
        <w:pStyle w:val="Heading2"/>
      </w:pPr>
      <w:r>
        <w:lastRenderedPageBreak/>
        <w:t>Neural networks</w:t>
      </w:r>
    </w:p>
    <w:p w14:paraId="507929E3" w14:textId="77777777" w:rsidR="00F46314" w:rsidRPr="00F46314" w:rsidRDefault="00F46314" w:rsidP="00842968">
      <w:pPr>
        <w:ind w:firstLine="720"/>
        <w:rPr>
          <w:color w:val="3E3E3E" w:themeColor="text2" w:themeTint="E6"/>
        </w:rPr>
      </w:pPr>
      <w:r>
        <w:rPr>
          <w:color w:val="3E3E3E" w:themeColor="text2" w:themeTint="E6"/>
        </w:rPr>
        <w:t xml:space="preserve">As flexible as the perceptron is, there is one crucial disadvantage: they can’t learn XOR and parity functions in general. To resolve this issue, one must use a collection of perceptron to create a neural network. </w:t>
      </w:r>
    </w:p>
    <w:p w14:paraId="5348CE64" w14:textId="77777777" w:rsidR="00A92F1D" w:rsidRDefault="00F46314" w:rsidP="00F46314">
      <w:pPr>
        <w:jc w:val="center"/>
        <w:rPr>
          <w:color w:val="3E3E3E" w:themeColor="text2" w:themeTint="E6"/>
        </w:rPr>
      </w:pPr>
      <w:r w:rsidRPr="00F46314">
        <w:rPr>
          <w:noProof/>
          <w:color w:val="3E3E3E" w:themeColor="text2" w:themeTint="E6"/>
          <w:lang w:eastAsia="ko-KR"/>
        </w:rPr>
        <w:drawing>
          <wp:inline distT="0" distB="0" distL="0" distR="0" wp14:anchorId="6E83907C" wp14:editId="484AD6B7">
            <wp:extent cx="3281011" cy="2517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0932" cy="2547767"/>
                    </a:xfrm>
                    <a:prstGeom prst="rect">
                      <a:avLst/>
                    </a:prstGeom>
                  </pic:spPr>
                </pic:pic>
              </a:graphicData>
            </a:graphic>
          </wp:inline>
        </w:drawing>
      </w:r>
    </w:p>
    <w:p w14:paraId="2B22C5DF" w14:textId="77777777" w:rsidR="00842968" w:rsidRDefault="00F46314" w:rsidP="00842968">
      <w:pPr>
        <w:ind w:firstLine="720"/>
        <w:rPr>
          <w:color w:val="3E3E3E" w:themeColor="text2" w:themeTint="E6"/>
        </w:rPr>
      </w:pPr>
      <w:r>
        <w:rPr>
          <w:color w:val="3E3E3E" w:themeColor="text2" w:themeTint="E6"/>
        </w:rPr>
        <w:t xml:space="preserve">As you can see in the figure above, </w:t>
      </w:r>
      <w:r w:rsidR="00842968">
        <w:rPr>
          <w:color w:val="3E3E3E" w:themeColor="text2" w:themeTint="E6"/>
        </w:rPr>
        <w:t xml:space="preserve">we create a neural network by attaching an extra perceptron to our original perceptron. It goes from the input data, passing through the weights, and outputs a value for the hidden layer. Once we have all the hidden values, we pass it through the weight again and obtain a single value for the output. However, if it just follows this process, the weights stay constant and don’t learn anything. In order to dynamically change the weights, we implement a learning method called the “backpropagation algorithm”. </w:t>
      </w:r>
    </w:p>
    <w:p w14:paraId="700DB2EE" w14:textId="77777777" w:rsidR="00842968" w:rsidRDefault="00842968" w:rsidP="00842968">
      <w:pPr>
        <w:rPr>
          <w:color w:val="3E3E3E" w:themeColor="text2" w:themeTint="E6"/>
        </w:rPr>
      </w:pPr>
      <w:r>
        <w:rPr>
          <w:color w:val="3E3E3E" w:themeColor="text2" w:themeTint="E6"/>
        </w:rPr>
        <w:tab/>
        <w:t xml:space="preserve">Without going into too much detail, the backpropagation algorithm uses gradient descent to readjust the weights. For example, given some input data, the neural network initially passes through and spits out a single value output. We obtain an error value by comparing this value to the true value, and readjust the weights until this error value passes a given threshold. For testing however, we don’t train the weights, so we just examine the output error values. </w:t>
      </w:r>
    </w:p>
    <w:p w14:paraId="58965A22" w14:textId="77777777" w:rsidR="00842968" w:rsidRPr="00842968" w:rsidRDefault="00842968" w:rsidP="00842968">
      <w:pPr>
        <w:pStyle w:val="Heading1"/>
        <w:rPr>
          <w:color w:val="3E3E3E" w:themeColor="text2" w:themeTint="E6"/>
        </w:rPr>
      </w:pPr>
      <w:r>
        <w:lastRenderedPageBreak/>
        <w:t>Analysis</w:t>
      </w:r>
    </w:p>
    <w:p w14:paraId="1B0CA5FE" w14:textId="77777777" w:rsidR="00842968" w:rsidRDefault="00842968" w:rsidP="00842968">
      <w:pPr>
        <w:pStyle w:val="Heading1"/>
        <w:rPr>
          <w:color w:val="3E3E3E" w:themeColor="text2" w:themeTint="E6"/>
        </w:rPr>
      </w:pPr>
    </w:p>
    <w:p w14:paraId="4F48BA5E" w14:textId="77777777" w:rsidR="00CC6334" w:rsidRDefault="00CC6334" w:rsidP="00CC6334">
      <w:pPr>
        <w:pStyle w:val="Heading2"/>
      </w:pPr>
      <w:r>
        <w:t>5-fold cross validation</w:t>
      </w:r>
    </w:p>
    <w:p w14:paraId="342291B9" w14:textId="77777777" w:rsidR="00842968" w:rsidRDefault="0081256E" w:rsidP="00815980">
      <w:pPr>
        <w:ind w:firstLine="720"/>
        <w:rPr>
          <w:color w:val="3E3E3E" w:themeColor="text2" w:themeTint="E6"/>
        </w:rPr>
      </w:pPr>
      <w:r>
        <w:rPr>
          <w:color w:val="3E3E3E" w:themeColor="text2" w:themeTint="E6"/>
        </w:rPr>
        <w:t xml:space="preserve">There are essentially two </w:t>
      </w:r>
      <w:r w:rsidR="00815980">
        <w:rPr>
          <w:color w:val="3E3E3E" w:themeColor="text2" w:themeTint="E6"/>
        </w:rPr>
        <w:t>subjects to analyze: 5-fold cross validation and how the threshold changes the number of epochs. I’ve organized the process in the following way:</w:t>
      </w:r>
    </w:p>
    <w:tbl>
      <w:tblPr>
        <w:tblStyle w:val="Generaltable"/>
        <w:tblW w:w="0" w:type="auto"/>
        <w:tblLook w:val="04A0" w:firstRow="1" w:lastRow="0" w:firstColumn="1" w:lastColumn="0" w:noHBand="0" w:noVBand="1"/>
      </w:tblPr>
      <w:tblGrid>
        <w:gridCol w:w="1440"/>
        <w:gridCol w:w="1440"/>
        <w:gridCol w:w="1440"/>
        <w:gridCol w:w="1440"/>
        <w:gridCol w:w="1440"/>
        <w:gridCol w:w="1440"/>
      </w:tblGrid>
      <w:tr w:rsidR="00815980" w14:paraId="5D3DC416" w14:textId="77777777" w:rsidTr="00CC6334">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1440" w:type="dxa"/>
          </w:tcPr>
          <w:p w14:paraId="2D3D3D6D" w14:textId="77777777" w:rsidR="00815980" w:rsidRDefault="00815980" w:rsidP="00815980">
            <w:pPr>
              <w:rPr>
                <w:color w:val="3E3E3E" w:themeColor="text2" w:themeTint="E6"/>
              </w:rPr>
            </w:pPr>
          </w:p>
        </w:tc>
        <w:tc>
          <w:tcPr>
            <w:tcW w:w="1440" w:type="dxa"/>
          </w:tcPr>
          <w:p w14:paraId="216A428F" w14:textId="77777777" w:rsidR="00815980" w:rsidRPr="00815980" w:rsidRDefault="00815980" w:rsidP="00815980">
            <w:pPr>
              <w:cnfStyle w:val="100000000000" w:firstRow="1" w:lastRow="0" w:firstColumn="0" w:lastColumn="0" w:oddVBand="0" w:evenVBand="0" w:oddHBand="0" w:evenHBand="0" w:firstRowFirstColumn="0" w:firstRowLastColumn="0" w:lastRowFirstColumn="0" w:lastRowLastColumn="0"/>
              <w:rPr>
                <w:sz w:val="24"/>
              </w:rPr>
            </w:pPr>
            <w:r>
              <w:rPr>
                <w:sz w:val="24"/>
              </w:rPr>
              <w:t>1st</w:t>
            </w:r>
          </w:p>
        </w:tc>
        <w:tc>
          <w:tcPr>
            <w:tcW w:w="1440" w:type="dxa"/>
          </w:tcPr>
          <w:p w14:paraId="04883820" w14:textId="77777777" w:rsidR="00815980" w:rsidRPr="00815980" w:rsidRDefault="00815980" w:rsidP="00815980">
            <w:pPr>
              <w:cnfStyle w:val="100000000000" w:firstRow="1" w:lastRow="0" w:firstColumn="0" w:lastColumn="0" w:oddVBand="0" w:evenVBand="0" w:oddHBand="0" w:evenHBand="0" w:firstRowFirstColumn="0" w:firstRowLastColumn="0" w:lastRowFirstColumn="0" w:lastRowLastColumn="0"/>
              <w:rPr>
                <w:sz w:val="24"/>
              </w:rPr>
            </w:pPr>
            <w:r>
              <w:rPr>
                <w:sz w:val="24"/>
              </w:rPr>
              <w:t>2nd</w:t>
            </w:r>
          </w:p>
        </w:tc>
        <w:tc>
          <w:tcPr>
            <w:tcW w:w="1440" w:type="dxa"/>
          </w:tcPr>
          <w:p w14:paraId="78DDE4BC" w14:textId="77777777" w:rsidR="00815980" w:rsidRPr="00815980" w:rsidRDefault="00815980" w:rsidP="00815980">
            <w:pPr>
              <w:cnfStyle w:val="100000000000" w:firstRow="1" w:lastRow="0" w:firstColumn="0" w:lastColumn="0" w:oddVBand="0" w:evenVBand="0" w:oddHBand="0" w:evenHBand="0" w:firstRowFirstColumn="0" w:firstRowLastColumn="0" w:lastRowFirstColumn="0" w:lastRowLastColumn="0"/>
              <w:rPr>
                <w:sz w:val="24"/>
              </w:rPr>
            </w:pPr>
            <w:r>
              <w:rPr>
                <w:sz w:val="24"/>
              </w:rPr>
              <w:t>3rd</w:t>
            </w:r>
          </w:p>
        </w:tc>
        <w:tc>
          <w:tcPr>
            <w:tcW w:w="1440" w:type="dxa"/>
          </w:tcPr>
          <w:p w14:paraId="739CFA94" w14:textId="77777777" w:rsidR="00815980" w:rsidRPr="00815980" w:rsidRDefault="00815980" w:rsidP="00815980">
            <w:pPr>
              <w:cnfStyle w:val="100000000000" w:firstRow="1" w:lastRow="0" w:firstColumn="0" w:lastColumn="0" w:oddVBand="0" w:evenVBand="0" w:oddHBand="0" w:evenHBand="0" w:firstRowFirstColumn="0" w:firstRowLastColumn="0" w:lastRowFirstColumn="0" w:lastRowLastColumn="0"/>
              <w:rPr>
                <w:sz w:val="24"/>
              </w:rPr>
            </w:pPr>
            <w:r>
              <w:rPr>
                <w:sz w:val="24"/>
              </w:rPr>
              <w:t>4th</w:t>
            </w:r>
          </w:p>
        </w:tc>
        <w:tc>
          <w:tcPr>
            <w:tcW w:w="1440" w:type="dxa"/>
          </w:tcPr>
          <w:p w14:paraId="6845EA63" w14:textId="77777777" w:rsidR="00815980" w:rsidRPr="00815980" w:rsidRDefault="00815980" w:rsidP="00815980">
            <w:pPr>
              <w:cnfStyle w:val="100000000000" w:firstRow="1" w:lastRow="0" w:firstColumn="0" w:lastColumn="0" w:oddVBand="0" w:evenVBand="0" w:oddHBand="0" w:evenHBand="0" w:firstRowFirstColumn="0" w:firstRowLastColumn="0" w:lastRowFirstColumn="0" w:lastRowLastColumn="0"/>
              <w:rPr>
                <w:sz w:val="24"/>
              </w:rPr>
            </w:pPr>
            <w:r>
              <w:rPr>
                <w:sz w:val="24"/>
              </w:rPr>
              <w:t>5</w:t>
            </w:r>
            <w:r w:rsidRPr="00815980">
              <w:rPr>
                <w:sz w:val="24"/>
              </w:rPr>
              <w:t>th</w:t>
            </w:r>
          </w:p>
        </w:tc>
      </w:tr>
      <w:tr w:rsidR="00815980" w14:paraId="79CF268A" w14:textId="77777777" w:rsidTr="00CC6334">
        <w:trPr>
          <w:cnfStyle w:val="000000100000" w:firstRow="0" w:lastRow="0" w:firstColumn="0" w:lastColumn="0" w:oddVBand="0" w:evenVBand="0" w:oddHBand="1" w:evenHBand="0" w:firstRowFirstColumn="0" w:firstRowLastColumn="0" w:lastRowFirstColumn="0" w:lastRowLastColumn="0"/>
          <w:trHeight w:val="24"/>
        </w:trPr>
        <w:tc>
          <w:tcPr>
            <w:cnfStyle w:val="001000000000" w:firstRow="0" w:lastRow="0" w:firstColumn="1" w:lastColumn="0" w:oddVBand="0" w:evenVBand="0" w:oddHBand="0" w:evenHBand="0" w:firstRowFirstColumn="0" w:firstRowLastColumn="0" w:lastRowFirstColumn="0" w:lastRowLastColumn="0"/>
            <w:tcW w:w="1440" w:type="dxa"/>
          </w:tcPr>
          <w:p w14:paraId="25985DF4" w14:textId="77777777" w:rsidR="00815980" w:rsidRDefault="00815980" w:rsidP="00815980">
            <w:pPr>
              <w:rPr>
                <w:color w:val="3E3E3E" w:themeColor="text2" w:themeTint="E6"/>
              </w:rPr>
            </w:pPr>
            <w:r>
              <w:rPr>
                <w:color w:val="3E3E3E" w:themeColor="text2" w:themeTint="E6"/>
              </w:rPr>
              <w:t>Fold 0</w:t>
            </w:r>
          </w:p>
        </w:tc>
        <w:tc>
          <w:tcPr>
            <w:tcW w:w="1440" w:type="dxa"/>
          </w:tcPr>
          <w:p w14:paraId="61592AF0"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CC6334">
              <w:rPr>
                <w:color w:val="EB130B" w:themeColor="accent1" w:themeShade="BF"/>
              </w:rPr>
              <w:t>Test</w:t>
            </w:r>
          </w:p>
        </w:tc>
        <w:tc>
          <w:tcPr>
            <w:tcW w:w="1440" w:type="dxa"/>
          </w:tcPr>
          <w:p w14:paraId="34D11619"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54499FE9"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27889DE4"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3F1DEB0D"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r>
      <w:tr w:rsidR="00815980" w14:paraId="41AC3148" w14:textId="77777777" w:rsidTr="00CC6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B066DA7" w14:textId="77777777" w:rsidR="00815980" w:rsidRDefault="00815980" w:rsidP="00815980">
            <w:pPr>
              <w:rPr>
                <w:color w:val="3E3E3E" w:themeColor="text2" w:themeTint="E6"/>
              </w:rPr>
            </w:pPr>
            <w:r>
              <w:rPr>
                <w:color w:val="3E3E3E" w:themeColor="text2" w:themeTint="E6"/>
              </w:rPr>
              <w:t>Fold 1</w:t>
            </w:r>
          </w:p>
        </w:tc>
        <w:tc>
          <w:tcPr>
            <w:tcW w:w="1440" w:type="dxa"/>
          </w:tcPr>
          <w:p w14:paraId="60A95A56"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Pr>
                <w:color w:val="3E3E3E" w:themeColor="text2" w:themeTint="E6"/>
              </w:rPr>
              <w:t>Train</w:t>
            </w:r>
          </w:p>
        </w:tc>
        <w:tc>
          <w:tcPr>
            <w:tcW w:w="1440" w:type="dxa"/>
          </w:tcPr>
          <w:p w14:paraId="5BFB77B2"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sidRPr="00CC6334">
              <w:rPr>
                <w:color w:val="EB130B" w:themeColor="accent1" w:themeShade="BF"/>
              </w:rPr>
              <w:t>Test</w:t>
            </w:r>
          </w:p>
        </w:tc>
        <w:tc>
          <w:tcPr>
            <w:tcW w:w="1440" w:type="dxa"/>
          </w:tcPr>
          <w:p w14:paraId="592BDB6D"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Pr>
                <w:color w:val="3E3E3E" w:themeColor="text2" w:themeTint="E6"/>
              </w:rPr>
              <w:t>Train</w:t>
            </w:r>
          </w:p>
        </w:tc>
        <w:tc>
          <w:tcPr>
            <w:tcW w:w="1440" w:type="dxa"/>
          </w:tcPr>
          <w:p w14:paraId="028DD6CB"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Pr>
                <w:color w:val="3E3E3E" w:themeColor="text2" w:themeTint="E6"/>
              </w:rPr>
              <w:t>Train</w:t>
            </w:r>
          </w:p>
        </w:tc>
        <w:tc>
          <w:tcPr>
            <w:tcW w:w="1440" w:type="dxa"/>
          </w:tcPr>
          <w:p w14:paraId="1675D655"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Pr>
                <w:color w:val="3E3E3E" w:themeColor="text2" w:themeTint="E6"/>
              </w:rPr>
              <w:t>Train</w:t>
            </w:r>
          </w:p>
        </w:tc>
      </w:tr>
      <w:tr w:rsidR="00815980" w14:paraId="2923D74B" w14:textId="77777777" w:rsidTr="00CC6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5EB5CB2" w14:textId="77777777" w:rsidR="00815980" w:rsidRDefault="00815980" w:rsidP="00815980">
            <w:pPr>
              <w:rPr>
                <w:color w:val="3E3E3E" w:themeColor="text2" w:themeTint="E6"/>
              </w:rPr>
            </w:pPr>
            <w:r>
              <w:rPr>
                <w:color w:val="3E3E3E" w:themeColor="text2" w:themeTint="E6"/>
              </w:rPr>
              <w:t>Fold 2</w:t>
            </w:r>
          </w:p>
        </w:tc>
        <w:tc>
          <w:tcPr>
            <w:tcW w:w="1440" w:type="dxa"/>
          </w:tcPr>
          <w:p w14:paraId="314FBB5B"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5AD36FB8"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7C71C1A1"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CC6334">
              <w:rPr>
                <w:color w:val="EB130B" w:themeColor="accent1" w:themeShade="BF"/>
              </w:rPr>
              <w:t>Test</w:t>
            </w:r>
          </w:p>
        </w:tc>
        <w:tc>
          <w:tcPr>
            <w:tcW w:w="1440" w:type="dxa"/>
          </w:tcPr>
          <w:p w14:paraId="331E2AE2"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2760016F"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r>
      <w:tr w:rsidR="00815980" w14:paraId="445D10C6" w14:textId="77777777" w:rsidTr="00CC63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F071529" w14:textId="77777777" w:rsidR="00815980" w:rsidRDefault="00815980" w:rsidP="00815980">
            <w:pPr>
              <w:rPr>
                <w:color w:val="3E3E3E" w:themeColor="text2" w:themeTint="E6"/>
              </w:rPr>
            </w:pPr>
            <w:r>
              <w:rPr>
                <w:color w:val="3E3E3E" w:themeColor="text2" w:themeTint="E6"/>
              </w:rPr>
              <w:t>Fold 3</w:t>
            </w:r>
          </w:p>
        </w:tc>
        <w:tc>
          <w:tcPr>
            <w:tcW w:w="1440" w:type="dxa"/>
          </w:tcPr>
          <w:p w14:paraId="2DC3B996"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Pr>
                <w:color w:val="3E3E3E" w:themeColor="text2" w:themeTint="E6"/>
              </w:rPr>
              <w:t>Train</w:t>
            </w:r>
          </w:p>
        </w:tc>
        <w:tc>
          <w:tcPr>
            <w:tcW w:w="1440" w:type="dxa"/>
          </w:tcPr>
          <w:p w14:paraId="48B3745A"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Pr>
                <w:color w:val="3E3E3E" w:themeColor="text2" w:themeTint="E6"/>
              </w:rPr>
              <w:t>Train</w:t>
            </w:r>
          </w:p>
        </w:tc>
        <w:tc>
          <w:tcPr>
            <w:tcW w:w="1440" w:type="dxa"/>
          </w:tcPr>
          <w:p w14:paraId="278377C4"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Pr>
                <w:color w:val="3E3E3E" w:themeColor="text2" w:themeTint="E6"/>
              </w:rPr>
              <w:t>Train</w:t>
            </w:r>
          </w:p>
        </w:tc>
        <w:tc>
          <w:tcPr>
            <w:tcW w:w="1440" w:type="dxa"/>
          </w:tcPr>
          <w:p w14:paraId="79965039"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sidRPr="00CC6334">
              <w:rPr>
                <w:color w:val="EB130B" w:themeColor="accent1" w:themeShade="BF"/>
              </w:rPr>
              <w:t>Test</w:t>
            </w:r>
          </w:p>
        </w:tc>
        <w:tc>
          <w:tcPr>
            <w:tcW w:w="1440" w:type="dxa"/>
          </w:tcPr>
          <w:p w14:paraId="1690997D" w14:textId="77777777" w:rsidR="00815980" w:rsidRDefault="00815980" w:rsidP="00815980">
            <w:pPr>
              <w:cnfStyle w:val="000000010000" w:firstRow="0" w:lastRow="0" w:firstColumn="0" w:lastColumn="0" w:oddVBand="0" w:evenVBand="0" w:oddHBand="0" w:evenHBand="1" w:firstRowFirstColumn="0" w:firstRowLastColumn="0" w:lastRowFirstColumn="0" w:lastRowLastColumn="0"/>
              <w:rPr>
                <w:color w:val="3E3E3E" w:themeColor="text2" w:themeTint="E6"/>
              </w:rPr>
            </w:pPr>
            <w:r>
              <w:rPr>
                <w:color w:val="3E3E3E" w:themeColor="text2" w:themeTint="E6"/>
              </w:rPr>
              <w:t>Train</w:t>
            </w:r>
          </w:p>
        </w:tc>
      </w:tr>
      <w:tr w:rsidR="00815980" w14:paraId="64CCBACC" w14:textId="77777777" w:rsidTr="00CC6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15956E5" w14:textId="77777777" w:rsidR="00815980" w:rsidRDefault="00815980" w:rsidP="00815980">
            <w:pPr>
              <w:rPr>
                <w:color w:val="3E3E3E" w:themeColor="text2" w:themeTint="E6"/>
              </w:rPr>
            </w:pPr>
            <w:r>
              <w:rPr>
                <w:color w:val="3E3E3E" w:themeColor="text2" w:themeTint="E6"/>
              </w:rPr>
              <w:t>Fold 4</w:t>
            </w:r>
          </w:p>
        </w:tc>
        <w:tc>
          <w:tcPr>
            <w:tcW w:w="1440" w:type="dxa"/>
          </w:tcPr>
          <w:p w14:paraId="1B67564D"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666689E8"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06C5837E"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62523610"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Train</w:t>
            </w:r>
          </w:p>
        </w:tc>
        <w:tc>
          <w:tcPr>
            <w:tcW w:w="1440" w:type="dxa"/>
          </w:tcPr>
          <w:p w14:paraId="06F0F3FC" w14:textId="77777777" w:rsidR="00815980" w:rsidRDefault="00815980" w:rsidP="00815980">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CC6334">
              <w:rPr>
                <w:color w:val="EB130B" w:themeColor="accent1" w:themeShade="BF"/>
              </w:rPr>
              <w:t>Test</w:t>
            </w:r>
          </w:p>
        </w:tc>
      </w:tr>
    </w:tbl>
    <w:p w14:paraId="1D27236A" w14:textId="77777777" w:rsidR="00815980" w:rsidRDefault="00815980" w:rsidP="0060660E">
      <w:pPr>
        <w:ind w:firstLine="720"/>
        <w:rPr>
          <w:color w:val="3E3E3E" w:themeColor="text2" w:themeTint="E6"/>
        </w:rPr>
      </w:pPr>
      <w:r>
        <w:rPr>
          <w:color w:val="3E3E3E" w:themeColor="text2" w:themeTint="E6"/>
        </w:rPr>
        <w:lastRenderedPageBreak/>
        <w:t xml:space="preserve">As you can see, as we increase the number of folds, the later the testing phase. This way, we can see the intuition behind the effect that the training phase has on the testing phase. Intuitively, we would expect that as you do the testing in the later phase (i.e., as we do more training), the more accurate the outcome. </w:t>
      </w:r>
    </w:p>
    <w:p w14:paraId="0186644A" w14:textId="77777777" w:rsidR="00815980" w:rsidRDefault="00815980" w:rsidP="00F46314">
      <w:pPr>
        <w:rPr>
          <w:color w:val="3E3E3E" w:themeColor="text2" w:themeTint="E6"/>
        </w:rPr>
      </w:pPr>
      <w:r>
        <w:rPr>
          <w:noProof/>
          <w:color w:val="2A2A2A" w:themeColor="text2"/>
          <w:lang w:eastAsia="ko-KR"/>
        </w:rPr>
        <w:drawing>
          <wp:inline distT="0" distB="0" distL="0" distR="0" wp14:anchorId="7A1BF315" wp14:editId="1D496D35">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BC22900" w14:textId="77777777" w:rsidR="00842968" w:rsidRDefault="00CC6334" w:rsidP="00C010F9">
      <w:pPr>
        <w:ind w:firstLine="720"/>
        <w:rPr>
          <w:color w:val="3E3E3E" w:themeColor="text2" w:themeTint="E6"/>
        </w:rPr>
      </w:pPr>
      <w:r>
        <w:rPr>
          <w:color w:val="3E3E3E" w:themeColor="text2" w:themeTint="E6"/>
        </w:rPr>
        <w:t>The figure above shows th</w:t>
      </w:r>
      <w:r w:rsidR="00C010F9">
        <w:rPr>
          <w:color w:val="3E3E3E" w:themeColor="text2" w:themeTint="E6"/>
        </w:rPr>
        <w:t xml:space="preserve">at the error output follows a general trend with respect to the number of folds, regardless of which threshold we use. Furthermore, the testing error for fold 0 is exponentially higher than the other folds, which is to be expected because the neural network does not perform any weight training in fold 0. </w:t>
      </w:r>
    </w:p>
    <w:p w14:paraId="02ABAEBC" w14:textId="77777777" w:rsidR="00C010F9" w:rsidRDefault="00C010F9" w:rsidP="00C010F9">
      <w:pPr>
        <w:ind w:firstLine="720"/>
        <w:rPr>
          <w:color w:val="3E3E3E" w:themeColor="text2" w:themeTint="E6"/>
        </w:rPr>
      </w:pPr>
      <w:r>
        <w:rPr>
          <w:color w:val="3E3E3E" w:themeColor="text2" w:themeTint="E6"/>
        </w:rPr>
        <w:t xml:space="preserve">What’s more interesting, however, is how the error tends to rise after fold 2, forming a local minimum at that point. This shows that there has to be a balance between how much we train. If we train too little, the error is exponentially off, but if we train too much, the error is still off by a couple figures. </w:t>
      </w:r>
    </w:p>
    <w:p w14:paraId="0F5B1716" w14:textId="77777777" w:rsidR="00C010F9" w:rsidRDefault="00C010F9" w:rsidP="00C010F9">
      <w:pPr>
        <w:ind w:firstLine="720"/>
        <w:rPr>
          <w:color w:val="3E3E3E" w:themeColor="text2" w:themeTint="E6"/>
        </w:rPr>
      </w:pPr>
    </w:p>
    <w:p w14:paraId="34916C57" w14:textId="77777777" w:rsidR="00C010F9" w:rsidRDefault="00C010F9" w:rsidP="00C010F9">
      <w:pPr>
        <w:pStyle w:val="Heading2"/>
      </w:pPr>
      <w:r>
        <w:lastRenderedPageBreak/>
        <w:t>Epochs vs threshold</w:t>
      </w:r>
    </w:p>
    <w:p w14:paraId="49F6276D" w14:textId="77777777" w:rsidR="001F5F11" w:rsidRPr="0060660E" w:rsidRDefault="00C010F9" w:rsidP="00C010F9">
      <w:pPr>
        <w:rPr>
          <w:color w:val="3E3E3E" w:themeColor="text2" w:themeTint="E6"/>
        </w:rPr>
      </w:pPr>
      <w:r>
        <w:tab/>
      </w:r>
      <w:r w:rsidRPr="0060660E">
        <w:rPr>
          <w:color w:val="3E3E3E" w:themeColor="text2" w:themeTint="E6"/>
        </w:rPr>
        <w:t>Essentially, the threshold tells the program when it should stop the training. Ideally, this threshold should be at 0 because we don’t want any error, but this is takes too long to actually perform in reality.</w:t>
      </w:r>
    </w:p>
    <w:p w14:paraId="03534C51" w14:textId="77777777" w:rsidR="00C010F9" w:rsidRDefault="00C010F9" w:rsidP="00C010F9">
      <w:r>
        <w:t xml:space="preserve"> </w:t>
      </w:r>
      <w:r>
        <w:rPr>
          <w:noProof/>
          <w:lang w:eastAsia="ko-KR"/>
        </w:rPr>
        <w:drawing>
          <wp:inline distT="0" distB="0" distL="0" distR="0" wp14:anchorId="24EF5868" wp14:editId="0D1F5292">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DA374C7" w14:textId="77777777" w:rsidR="001F5F11" w:rsidRDefault="001F5F11" w:rsidP="00C010F9">
      <w:r>
        <w:tab/>
      </w:r>
      <w:r w:rsidRPr="0060660E">
        <w:rPr>
          <w:color w:val="3E3E3E" w:themeColor="text2" w:themeTint="E6"/>
        </w:rPr>
        <w:t>The graph shouldn’t be too surprising of a result. As we increase the threshold, we’re allowing the training to stop sooner, so the number of epochs should decrease. As you can see, the</w:t>
      </w:r>
      <w:r w:rsidR="0060660E" w:rsidRPr="0060660E">
        <w:rPr>
          <w:color w:val="3E3E3E" w:themeColor="text2" w:themeTint="E6"/>
        </w:rPr>
        <w:t xml:space="preserve"> number of epochs does decrease as the threshold increases, regardless of what fold we are using.</w:t>
      </w:r>
    </w:p>
    <w:p w14:paraId="72C3B65B" w14:textId="77777777" w:rsidR="0060660E" w:rsidRDefault="0060660E" w:rsidP="00C010F9"/>
    <w:p w14:paraId="5937BD83" w14:textId="77777777" w:rsidR="0060660E" w:rsidRDefault="0060660E" w:rsidP="0060660E">
      <w:pPr>
        <w:pStyle w:val="Heading2"/>
      </w:pPr>
      <w:r>
        <w:t>threshold vs total error</w:t>
      </w:r>
    </w:p>
    <w:p w14:paraId="4A6E3F8D" w14:textId="77777777" w:rsidR="0024268B" w:rsidRDefault="0060660E" w:rsidP="0060660E">
      <w:pPr>
        <w:rPr>
          <w:color w:val="3E3E3E" w:themeColor="text2" w:themeTint="E6"/>
        </w:rPr>
      </w:pPr>
      <w:r>
        <w:tab/>
      </w:r>
      <w:r>
        <w:rPr>
          <w:color w:val="3E3E3E" w:themeColor="text2" w:themeTint="E6"/>
        </w:rPr>
        <w:t xml:space="preserve">This is probably the most imperative analysis portion for this assignment. </w:t>
      </w:r>
      <w:r w:rsidR="0024268B">
        <w:rPr>
          <w:color w:val="3E3E3E" w:themeColor="text2" w:themeTint="E6"/>
        </w:rPr>
        <w:t>The question I asked myself while doing the assignment was: how much can the threshold actually affect the total error</w:t>
      </w:r>
    </w:p>
    <w:p w14:paraId="0288F2D2" w14:textId="77777777" w:rsidR="0024268B" w:rsidRDefault="0024268B" w:rsidP="0060660E">
      <w:pPr>
        <w:rPr>
          <w:color w:val="3E3E3E" w:themeColor="text2" w:themeTint="E6"/>
        </w:rPr>
      </w:pPr>
    </w:p>
    <w:p w14:paraId="5AD819A9" w14:textId="77777777" w:rsidR="0024268B" w:rsidRDefault="0024268B" w:rsidP="0060660E">
      <w:pPr>
        <w:rPr>
          <w:color w:val="3E3E3E" w:themeColor="text2" w:themeTint="E6"/>
        </w:rPr>
      </w:pPr>
      <w:r>
        <w:rPr>
          <w:color w:val="3E3E3E" w:themeColor="text2" w:themeTint="E6"/>
        </w:rPr>
        <w:lastRenderedPageBreak/>
        <w:t>Here is a table that maps thresholds against the error:</w:t>
      </w:r>
    </w:p>
    <w:tbl>
      <w:tblPr>
        <w:tblStyle w:val="Generaltable"/>
        <w:tblW w:w="0" w:type="auto"/>
        <w:tblLook w:val="04A0" w:firstRow="1" w:lastRow="0" w:firstColumn="1" w:lastColumn="0" w:noHBand="0" w:noVBand="1"/>
      </w:tblPr>
      <w:tblGrid>
        <w:gridCol w:w="1417"/>
        <w:gridCol w:w="1429"/>
        <w:gridCol w:w="1429"/>
        <w:gridCol w:w="1429"/>
        <w:gridCol w:w="1507"/>
        <w:gridCol w:w="1429"/>
      </w:tblGrid>
      <w:tr w:rsidR="0024268B" w14:paraId="5432CEC3" w14:textId="77777777" w:rsidTr="00EF45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2F5D4B27" w14:textId="77777777" w:rsidR="0024268B" w:rsidRDefault="0024268B" w:rsidP="0060660E">
            <w:pPr>
              <w:rPr>
                <w:color w:val="3E3E3E" w:themeColor="text2" w:themeTint="E6"/>
              </w:rPr>
            </w:pPr>
          </w:p>
        </w:tc>
        <w:tc>
          <w:tcPr>
            <w:tcW w:w="1429" w:type="dxa"/>
          </w:tcPr>
          <w:p w14:paraId="2918F115" w14:textId="77777777" w:rsidR="0024268B" w:rsidRPr="0024268B" w:rsidRDefault="0024268B" w:rsidP="0060660E">
            <w:pPr>
              <w:cnfStyle w:val="100000000000" w:firstRow="1" w:lastRow="0" w:firstColumn="0" w:lastColumn="0" w:oddVBand="0" w:evenVBand="0" w:oddHBand="0" w:evenHBand="0" w:firstRowFirstColumn="0" w:firstRowLastColumn="0" w:lastRowFirstColumn="0" w:lastRowLastColumn="0"/>
              <w:rPr>
                <w:color w:val="3E3E3E" w:themeColor="text2" w:themeTint="E6"/>
                <w:sz w:val="22"/>
                <w:szCs w:val="22"/>
              </w:rPr>
            </w:pPr>
            <w:r w:rsidRPr="0024268B">
              <w:rPr>
                <w:color w:val="3E3E3E" w:themeColor="text2" w:themeTint="E6"/>
                <w:sz w:val="22"/>
                <w:szCs w:val="22"/>
              </w:rPr>
              <w:t>Fold 0</w:t>
            </w:r>
          </w:p>
        </w:tc>
        <w:tc>
          <w:tcPr>
            <w:tcW w:w="1429" w:type="dxa"/>
          </w:tcPr>
          <w:p w14:paraId="3CE58B45" w14:textId="77777777" w:rsidR="0024268B" w:rsidRPr="0024268B" w:rsidRDefault="0024268B" w:rsidP="0060660E">
            <w:pPr>
              <w:cnfStyle w:val="100000000000" w:firstRow="1" w:lastRow="0" w:firstColumn="0" w:lastColumn="0" w:oddVBand="0" w:evenVBand="0" w:oddHBand="0" w:evenHBand="0" w:firstRowFirstColumn="0" w:firstRowLastColumn="0" w:lastRowFirstColumn="0" w:lastRowLastColumn="0"/>
              <w:rPr>
                <w:color w:val="3E3E3E" w:themeColor="text2" w:themeTint="E6"/>
                <w:sz w:val="22"/>
                <w:szCs w:val="22"/>
              </w:rPr>
            </w:pPr>
            <w:r w:rsidRPr="0024268B">
              <w:rPr>
                <w:color w:val="3E3E3E" w:themeColor="text2" w:themeTint="E6"/>
                <w:sz w:val="22"/>
                <w:szCs w:val="22"/>
              </w:rPr>
              <w:t>Fold 1</w:t>
            </w:r>
          </w:p>
        </w:tc>
        <w:tc>
          <w:tcPr>
            <w:tcW w:w="1429" w:type="dxa"/>
          </w:tcPr>
          <w:p w14:paraId="4D1CAB56" w14:textId="77777777" w:rsidR="0024268B" w:rsidRPr="0024268B" w:rsidRDefault="0024268B" w:rsidP="0060660E">
            <w:pPr>
              <w:cnfStyle w:val="100000000000" w:firstRow="1" w:lastRow="0" w:firstColumn="0" w:lastColumn="0" w:oddVBand="0" w:evenVBand="0" w:oddHBand="0" w:evenHBand="0" w:firstRowFirstColumn="0" w:firstRowLastColumn="0" w:lastRowFirstColumn="0" w:lastRowLastColumn="0"/>
              <w:rPr>
                <w:color w:val="3E3E3E" w:themeColor="text2" w:themeTint="E6"/>
                <w:sz w:val="22"/>
                <w:szCs w:val="22"/>
              </w:rPr>
            </w:pPr>
            <w:r w:rsidRPr="0024268B">
              <w:rPr>
                <w:color w:val="3E3E3E" w:themeColor="text2" w:themeTint="E6"/>
                <w:sz w:val="22"/>
                <w:szCs w:val="22"/>
              </w:rPr>
              <w:t>fold 2</w:t>
            </w:r>
          </w:p>
        </w:tc>
        <w:tc>
          <w:tcPr>
            <w:tcW w:w="1507" w:type="dxa"/>
          </w:tcPr>
          <w:p w14:paraId="5FE5D0D7" w14:textId="77777777" w:rsidR="0024268B" w:rsidRPr="0024268B" w:rsidRDefault="0024268B" w:rsidP="0060660E">
            <w:pPr>
              <w:cnfStyle w:val="100000000000" w:firstRow="1" w:lastRow="0" w:firstColumn="0" w:lastColumn="0" w:oddVBand="0" w:evenVBand="0" w:oddHBand="0" w:evenHBand="0" w:firstRowFirstColumn="0" w:firstRowLastColumn="0" w:lastRowFirstColumn="0" w:lastRowLastColumn="0"/>
              <w:rPr>
                <w:color w:val="3E3E3E" w:themeColor="text2" w:themeTint="E6"/>
                <w:sz w:val="22"/>
                <w:szCs w:val="22"/>
              </w:rPr>
            </w:pPr>
            <w:r w:rsidRPr="0024268B">
              <w:rPr>
                <w:color w:val="3E3E3E" w:themeColor="text2" w:themeTint="E6"/>
                <w:sz w:val="22"/>
                <w:szCs w:val="22"/>
              </w:rPr>
              <w:t>fold 3</w:t>
            </w:r>
          </w:p>
        </w:tc>
        <w:tc>
          <w:tcPr>
            <w:tcW w:w="1429" w:type="dxa"/>
          </w:tcPr>
          <w:p w14:paraId="0E89B6B4" w14:textId="77777777" w:rsidR="0024268B" w:rsidRPr="0024268B" w:rsidRDefault="0024268B" w:rsidP="0060660E">
            <w:pPr>
              <w:cnfStyle w:val="100000000000" w:firstRow="1" w:lastRow="0" w:firstColumn="0" w:lastColumn="0" w:oddVBand="0" w:evenVBand="0" w:oddHBand="0" w:evenHBand="0" w:firstRowFirstColumn="0" w:firstRowLastColumn="0" w:lastRowFirstColumn="0" w:lastRowLastColumn="0"/>
              <w:rPr>
                <w:color w:val="3E3E3E" w:themeColor="text2" w:themeTint="E6"/>
                <w:sz w:val="22"/>
                <w:szCs w:val="22"/>
              </w:rPr>
            </w:pPr>
            <w:r w:rsidRPr="0024268B">
              <w:rPr>
                <w:color w:val="3E3E3E" w:themeColor="text2" w:themeTint="E6"/>
                <w:sz w:val="22"/>
                <w:szCs w:val="22"/>
              </w:rPr>
              <w:t>fold 4</w:t>
            </w:r>
          </w:p>
        </w:tc>
      </w:tr>
      <w:tr w:rsidR="0024268B" w14:paraId="192ADD83" w14:textId="77777777" w:rsidTr="00EF4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3C32F199" w14:textId="77777777" w:rsidR="0024268B" w:rsidRDefault="0024268B" w:rsidP="0060660E">
            <w:pPr>
              <w:rPr>
                <w:color w:val="3E3E3E" w:themeColor="text2" w:themeTint="E6"/>
              </w:rPr>
            </w:pPr>
            <w:r>
              <w:rPr>
                <w:color w:val="3E3E3E" w:themeColor="text2" w:themeTint="E6"/>
              </w:rPr>
              <w:t>0.001</w:t>
            </w:r>
          </w:p>
        </w:tc>
        <w:tc>
          <w:tcPr>
            <w:tcW w:w="1429" w:type="dxa"/>
          </w:tcPr>
          <w:p w14:paraId="096B3D7F" w14:textId="77777777" w:rsidR="0024268B" w:rsidRDefault="0024268B" w:rsidP="0024268B">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24268B">
              <w:rPr>
                <w:color w:val="3E3E3E" w:themeColor="text2" w:themeTint="E6"/>
              </w:rPr>
              <w:t>4.1845</w:t>
            </w:r>
          </w:p>
        </w:tc>
        <w:tc>
          <w:tcPr>
            <w:tcW w:w="1429" w:type="dxa"/>
          </w:tcPr>
          <w:p w14:paraId="7222EC7A" w14:textId="77777777" w:rsidR="0024268B" w:rsidRDefault="0024268B" w:rsidP="0060660E">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24268B">
              <w:rPr>
                <w:color w:val="3E3E3E" w:themeColor="text2" w:themeTint="E6"/>
              </w:rPr>
              <w:t>0.0034</w:t>
            </w:r>
          </w:p>
        </w:tc>
        <w:tc>
          <w:tcPr>
            <w:tcW w:w="1429" w:type="dxa"/>
          </w:tcPr>
          <w:p w14:paraId="40D6FF21" w14:textId="77777777" w:rsidR="0024268B" w:rsidRDefault="0024268B" w:rsidP="0060660E">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24268B">
              <w:rPr>
                <w:color w:val="3E3E3E" w:themeColor="text2" w:themeTint="E6"/>
              </w:rPr>
              <w:t>0.0031</w:t>
            </w:r>
          </w:p>
        </w:tc>
        <w:tc>
          <w:tcPr>
            <w:tcW w:w="1507" w:type="dxa"/>
          </w:tcPr>
          <w:p w14:paraId="130663BE" w14:textId="77777777" w:rsidR="0024268B" w:rsidRDefault="0024268B" w:rsidP="0060660E">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24268B">
              <w:rPr>
                <w:color w:val="3E3E3E" w:themeColor="text2" w:themeTint="E6"/>
              </w:rPr>
              <w:t>0.0208</w:t>
            </w:r>
          </w:p>
        </w:tc>
        <w:tc>
          <w:tcPr>
            <w:tcW w:w="1429" w:type="dxa"/>
          </w:tcPr>
          <w:p w14:paraId="772D1FD3" w14:textId="77777777" w:rsidR="0024268B" w:rsidRDefault="0024268B" w:rsidP="0060660E">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24268B">
              <w:rPr>
                <w:color w:val="3E3E3E" w:themeColor="text2" w:themeTint="E6"/>
              </w:rPr>
              <w:t>0.1557</w:t>
            </w:r>
          </w:p>
        </w:tc>
      </w:tr>
      <w:tr w:rsidR="0024268B" w14:paraId="7CBBAFC3" w14:textId="77777777" w:rsidTr="00EF45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C80A7CF" w14:textId="77777777" w:rsidR="0024268B" w:rsidRDefault="0024268B" w:rsidP="0060660E">
            <w:pPr>
              <w:rPr>
                <w:color w:val="3E3E3E" w:themeColor="text2" w:themeTint="E6"/>
              </w:rPr>
            </w:pPr>
            <w:r>
              <w:rPr>
                <w:color w:val="3E3E3E" w:themeColor="text2" w:themeTint="E6"/>
              </w:rPr>
              <w:t>0.01</w:t>
            </w:r>
          </w:p>
        </w:tc>
        <w:tc>
          <w:tcPr>
            <w:tcW w:w="1429" w:type="dxa"/>
          </w:tcPr>
          <w:p w14:paraId="0EB2730A" w14:textId="77777777" w:rsidR="0024268B" w:rsidRDefault="0024268B" w:rsidP="0060660E">
            <w:pPr>
              <w:cnfStyle w:val="000000010000" w:firstRow="0" w:lastRow="0" w:firstColumn="0" w:lastColumn="0" w:oddVBand="0" w:evenVBand="0" w:oddHBand="0" w:evenHBand="1" w:firstRowFirstColumn="0" w:firstRowLastColumn="0" w:lastRowFirstColumn="0" w:lastRowLastColumn="0"/>
              <w:rPr>
                <w:color w:val="3E3E3E" w:themeColor="text2" w:themeTint="E6"/>
              </w:rPr>
            </w:pPr>
            <w:r w:rsidRPr="0024268B">
              <w:rPr>
                <w:color w:val="3E3E3E" w:themeColor="text2" w:themeTint="E6"/>
              </w:rPr>
              <w:t>4.1845</w:t>
            </w:r>
          </w:p>
        </w:tc>
        <w:tc>
          <w:tcPr>
            <w:tcW w:w="1429" w:type="dxa"/>
          </w:tcPr>
          <w:p w14:paraId="6EF3FB01" w14:textId="77777777" w:rsidR="0024268B" w:rsidRDefault="0024268B" w:rsidP="0060660E">
            <w:pPr>
              <w:cnfStyle w:val="000000010000" w:firstRow="0" w:lastRow="0" w:firstColumn="0" w:lastColumn="0" w:oddVBand="0" w:evenVBand="0" w:oddHBand="0" w:evenHBand="1" w:firstRowFirstColumn="0" w:firstRowLastColumn="0" w:lastRowFirstColumn="0" w:lastRowLastColumn="0"/>
              <w:rPr>
                <w:color w:val="3E3E3E" w:themeColor="text2" w:themeTint="E6"/>
              </w:rPr>
            </w:pPr>
            <w:r w:rsidRPr="0024268B">
              <w:rPr>
                <w:color w:val="3E3E3E" w:themeColor="text2" w:themeTint="E6"/>
              </w:rPr>
              <w:t>0.0128</w:t>
            </w:r>
          </w:p>
        </w:tc>
        <w:tc>
          <w:tcPr>
            <w:tcW w:w="1429" w:type="dxa"/>
          </w:tcPr>
          <w:p w14:paraId="20F1544B" w14:textId="77777777" w:rsidR="0024268B" w:rsidRDefault="0024268B" w:rsidP="0060660E">
            <w:pPr>
              <w:cnfStyle w:val="000000010000" w:firstRow="0" w:lastRow="0" w:firstColumn="0" w:lastColumn="0" w:oddVBand="0" w:evenVBand="0" w:oddHBand="0" w:evenHBand="1" w:firstRowFirstColumn="0" w:firstRowLastColumn="0" w:lastRowFirstColumn="0" w:lastRowLastColumn="0"/>
              <w:rPr>
                <w:color w:val="3E3E3E" w:themeColor="text2" w:themeTint="E6"/>
              </w:rPr>
            </w:pPr>
            <w:r w:rsidRPr="0024268B">
              <w:rPr>
                <w:color w:val="3E3E3E" w:themeColor="text2" w:themeTint="E6"/>
              </w:rPr>
              <w:t>0.0072</w:t>
            </w:r>
          </w:p>
        </w:tc>
        <w:tc>
          <w:tcPr>
            <w:tcW w:w="1507" w:type="dxa"/>
          </w:tcPr>
          <w:p w14:paraId="653B8FB2" w14:textId="77777777" w:rsidR="0024268B" w:rsidRDefault="0024268B" w:rsidP="0060660E">
            <w:pPr>
              <w:cnfStyle w:val="000000010000" w:firstRow="0" w:lastRow="0" w:firstColumn="0" w:lastColumn="0" w:oddVBand="0" w:evenVBand="0" w:oddHBand="0" w:evenHBand="1" w:firstRowFirstColumn="0" w:firstRowLastColumn="0" w:lastRowFirstColumn="0" w:lastRowLastColumn="0"/>
              <w:rPr>
                <w:color w:val="3E3E3E" w:themeColor="text2" w:themeTint="E6"/>
              </w:rPr>
            </w:pPr>
            <w:r w:rsidRPr="0024268B">
              <w:rPr>
                <w:color w:val="3E3E3E" w:themeColor="text2" w:themeTint="E6"/>
              </w:rPr>
              <w:t>0.02844</w:t>
            </w:r>
          </w:p>
        </w:tc>
        <w:tc>
          <w:tcPr>
            <w:tcW w:w="1429" w:type="dxa"/>
          </w:tcPr>
          <w:p w14:paraId="39048053" w14:textId="77777777" w:rsidR="0024268B" w:rsidRDefault="0024268B" w:rsidP="0060660E">
            <w:pPr>
              <w:cnfStyle w:val="000000010000" w:firstRow="0" w:lastRow="0" w:firstColumn="0" w:lastColumn="0" w:oddVBand="0" w:evenVBand="0" w:oddHBand="0" w:evenHBand="1" w:firstRowFirstColumn="0" w:firstRowLastColumn="0" w:lastRowFirstColumn="0" w:lastRowLastColumn="0"/>
              <w:rPr>
                <w:color w:val="3E3E3E" w:themeColor="text2" w:themeTint="E6"/>
              </w:rPr>
            </w:pPr>
            <w:r w:rsidRPr="0024268B">
              <w:rPr>
                <w:color w:val="3E3E3E" w:themeColor="text2" w:themeTint="E6"/>
              </w:rPr>
              <w:t>0.1659</w:t>
            </w:r>
          </w:p>
        </w:tc>
      </w:tr>
      <w:tr w:rsidR="0024268B" w14:paraId="163ECD27" w14:textId="77777777" w:rsidTr="00EF4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4752D436" w14:textId="77777777" w:rsidR="0024268B" w:rsidRDefault="0024268B" w:rsidP="0060660E">
            <w:pPr>
              <w:rPr>
                <w:color w:val="3E3E3E" w:themeColor="text2" w:themeTint="E6"/>
              </w:rPr>
            </w:pPr>
            <w:r>
              <w:rPr>
                <w:color w:val="3E3E3E" w:themeColor="text2" w:themeTint="E6"/>
              </w:rPr>
              <w:t>0.1</w:t>
            </w:r>
          </w:p>
        </w:tc>
        <w:tc>
          <w:tcPr>
            <w:tcW w:w="1429" w:type="dxa"/>
          </w:tcPr>
          <w:p w14:paraId="4FA3E592" w14:textId="77777777" w:rsidR="0024268B" w:rsidRDefault="0024268B" w:rsidP="0060660E">
            <w:pPr>
              <w:cnfStyle w:val="000000100000" w:firstRow="0" w:lastRow="0" w:firstColumn="0" w:lastColumn="0" w:oddVBand="0" w:evenVBand="0" w:oddHBand="1" w:evenHBand="0" w:firstRowFirstColumn="0" w:firstRowLastColumn="0" w:lastRowFirstColumn="0" w:lastRowLastColumn="0"/>
              <w:rPr>
                <w:color w:val="3E3E3E" w:themeColor="text2" w:themeTint="E6"/>
              </w:rPr>
            </w:pPr>
            <w:r>
              <w:rPr>
                <w:color w:val="3E3E3E" w:themeColor="text2" w:themeTint="E6"/>
              </w:rPr>
              <w:t>4.1845</w:t>
            </w:r>
          </w:p>
        </w:tc>
        <w:tc>
          <w:tcPr>
            <w:tcW w:w="1429" w:type="dxa"/>
          </w:tcPr>
          <w:p w14:paraId="5DAAF697" w14:textId="77777777" w:rsidR="0024268B" w:rsidRDefault="0024268B" w:rsidP="0060660E">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24268B">
              <w:rPr>
                <w:color w:val="3E3E3E" w:themeColor="text2" w:themeTint="E6"/>
              </w:rPr>
              <w:t>0.0560</w:t>
            </w:r>
          </w:p>
        </w:tc>
        <w:tc>
          <w:tcPr>
            <w:tcW w:w="1429" w:type="dxa"/>
          </w:tcPr>
          <w:p w14:paraId="02C2F5EC" w14:textId="77777777" w:rsidR="0024268B" w:rsidRDefault="00391E81" w:rsidP="0060660E">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391E81">
              <w:rPr>
                <w:color w:val="3E3E3E" w:themeColor="text2" w:themeTint="E6"/>
              </w:rPr>
              <w:t>0.0478</w:t>
            </w:r>
          </w:p>
        </w:tc>
        <w:tc>
          <w:tcPr>
            <w:tcW w:w="1507" w:type="dxa"/>
          </w:tcPr>
          <w:p w14:paraId="0C6103E7" w14:textId="77777777" w:rsidR="0024268B" w:rsidRDefault="00391E81" w:rsidP="0060660E">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391E81">
              <w:rPr>
                <w:color w:val="3E3E3E" w:themeColor="text2" w:themeTint="E6"/>
              </w:rPr>
              <w:t>0.0597</w:t>
            </w:r>
          </w:p>
        </w:tc>
        <w:tc>
          <w:tcPr>
            <w:tcW w:w="1429" w:type="dxa"/>
          </w:tcPr>
          <w:p w14:paraId="00DF6BFF" w14:textId="77777777" w:rsidR="0024268B" w:rsidRDefault="00391E81" w:rsidP="0060660E">
            <w:pPr>
              <w:cnfStyle w:val="000000100000" w:firstRow="0" w:lastRow="0" w:firstColumn="0" w:lastColumn="0" w:oddVBand="0" w:evenVBand="0" w:oddHBand="1" w:evenHBand="0" w:firstRowFirstColumn="0" w:firstRowLastColumn="0" w:lastRowFirstColumn="0" w:lastRowLastColumn="0"/>
              <w:rPr>
                <w:color w:val="3E3E3E" w:themeColor="text2" w:themeTint="E6"/>
              </w:rPr>
            </w:pPr>
            <w:r w:rsidRPr="00391E81">
              <w:rPr>
                <w:color w:val="3E3E3E" w:themeColor="text2" w:themeTint="E6"/>
              </w:rPr>
              <w:t>0.1259</w:t>
            </w:r>
          </w:p>
        </w:tc>
      </w:tr>
    </w:tbl>
    <w:p w14:paraId="02510C3F" w14:textId="77777777" w:rsidR="0024268B" w:rsidRDefault="0024268B" w:rsidP="0060660E">
      <w:pPr>
        <w:rPr>
          <w:color w:val="3E3E3E" w:themeColor="text2" w:themeTint="E6"/>
        </w:rPr>
      </w:pPr>
    </w:p>
    <w:p w14:paraId="7A4F71FE" w14:textId="77777777" w:rsidR="00EF45BA" w:rsidRDefault="00391E81" w:rsidP="0060660E">
      <w:pPr>
        <w:rPr>
          <w:color w:val="3E3E3E" w:themeColor="text2" w:themeTint="E6"/>
        </w:rPr>
      </w:pPr>
      <w:r>
        <w:rPr>
          <w:color w:val="3E3E3E" w:themeColor="text2" w:themeTint="E6"/>
        </w:rPr>
        <w:tab/>
        <w:t xml:space="preserve">The table shows that as you decrease the threshold, the less the error output. This makes sense because if you decrease the threshold, you allow more training to happen in the backpropagation algorithm. </w:t>
      </w:r>
    </w:p>
    <w:p w14:paraId="54D51242" w14:textId="77777777" w:rsidR="00EF45BA" w:rsidRDefault="00EF45BA" w:rsidP="0060660E">
      <w:pPr>
        <w:rPr>
          <w:color w:val="3E3E3E" w:themeColor="text2" w:themeTint="E6"/>
        </w:rPr>
      </w:pPr>
      <w:r>
        <w:rPr>
          <w:color w:val="3E3E3E" w:themeColor="text2" w:themeTint="E6"/>
        </w:rPr>
        <w:t>To represent this discrepancy graphically, I’ve also created the following bar graph:</w:t>
      </w:r>
    </w:p>
    <w:p w14:paraId="0D2A456C" w14:textId="77777777" w:rsidR="00EF45BA" w:rsidRPr="0060660E" w:rsidRDefault="00EF45BA" w:rsidP="0060660E">
      <w:pPr>
        <w:rPr>
          <w:color w:val="3E3E3E" w:themeColor="text2" w:themeTint="E6"/>
        </w:rPr>
      </w:pPr>
      <w:r>
        <w:rPr>
          <w:noProof/>
          <w:color w:val="2A2A2A" w:themeColor="text2"/>
          <w:lang w:eastAsia="ko-KR"/>
        </w:rPr>
        <w:drawing>
          <wp:inline distT="0" distB="0" distL="0" distR="0" wp14:anchorId="05AF54C7" wp14:editId="32541070">
            <wp:extent cx="5546133" cy="3200400"/>
            <wp:effectExtent l="0" t="0" r="1651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sectPr w:rsidR="00EF45BA" w:rsidRPr="0060660E" w:rsidSect="00B305E5">
      <w:footerReference w:type="default" r:id="rId19"/>
      <w:pgSz w:w="12240" w:h="15840"/>
      <w:pgMar w:top="1440" w:right="1800" w:bottom="1440" w:left="1800" w:header="720" w:footer="1008"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617FC3" w14:textId="77777777" w:rsidR="00B4050F" w:rsidRDefault="00B4050F">
      <w:pPr>
        <w:spacing w:after="0" w:line="240" w:lineRule="auto"/>
      </w:pPr>
      <w:r>
        <w:separator/>
      </w:r>
    </w:p>
  </w:endnote>
  <w:endnote w:type="continuationSeparator" w:id="0">
    <w:p w14:paraId="2481A252" w14:textId="77777777" w:rsidR="00B4050F" w:rsidRDefault="00B40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굴림">
    <w:charset w:val="81"/>
    <w:family w:val="auto"/>
    <w:pitch w:val="variable"/>
    <w:sig w:usb0="B00002AF" w:usb1="69D77CFB" w:usb2="00000030" w:usb3="00000000" w:csb0="0008009F" w:csb1="00000000"/>
  </w:font>
  <w:font w:name="Segoe UI">
    <w:altName w:val="Calibr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0070C0"/>
      </w:rPr>
      <w:id w:val="1396392255"/>
      <w:docPartObj>
        <w:docPartGallery w:val="Page Numbers (Bottom of Page)"/>
        <w:docPartUnique/>
      </w:docPartObj>
    </w:sdtPr>
    <w:sdtEndPr>
      <w:rPr>
        <w:noProof/>
      </w:rPr>
    </w:sdtEndPr>
    <w:sdtContent>
      <w:p w14:paraId="1A042631" w14:textId="77777777" w:rsidR="00757CD1" w:rsidRPr="00B72B58" w:rsidRDefault="00BC46EF">
        <w:pPr>
          <w:pStyle w:val="Footer"/>
          <w:rPr>
            <w:color w:val="0070C0"/>
          </w:rPr>
        </w:pPr>
        <w:r w:rsidRPr="00B72B58">
          <w:rPr>
            <w:color w:val="0070C0"/>
          </w:rPr>
          <w:fldChar w:fldCharType="begin"/>
        </w:r>
        <w:r w:rsidRPr="00B72B58">
          <w:rPr>
            <w:color w:val="0070C0"/>
          </w:rPr>
          <w:instrText xml:space="preserve"> PAGE   \* MERGEFORMAT </w:instrText>
        </w:r>
        <w:r w:rsidRPr="00B72B58">
          <w:rPr>
            <w:color w:val="0070C0"/>
          </w:rPr>
          <w:fldChar w:fldCharType="separate"/>
        </w:r>
        <w:r w:rsidR="00B305E5">
          <w:rPr>
            <w:noProof/>
            <w:color w:val="0070C0"/>
          </w:rPr>
          <w:t>6</w:t>
        </w:r>
        <w:r w:rsidRPr="00B72B58">
          <w:rPr>
            <w:noProof/>
            <w:color w:val="0070C0"/>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256F02" w14:textId="77777777" w:rsidR="00B4050F" w:rsidRDefault="00B4050F">
      <w:pPr>
        <w:spacing w:after="0" w:line="240" w:lineRule="auto"/>
      </w:pPr>
      <w:r>
        <w:separator/>
      </w:r>
    </w:p>
  </w:footnote>
  <w:footnote w:type="continuationSeparator" w:id="0">
    <w:p w14:paraId="34CDADE5" w14:textId="77777777" w:rsidR="00B4050F" w:rsidRDefault="00B4050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53C3250"/>
    <w:lvl w:ilvl="0">
      <w:start w:val="1"/>
      <w:numFmt w:val="decimal"/>
      <w:lvlText w:val="%1."/>
      <w:lvlJc w:val="left"/>
      <w:pPr>
        <w:tabs>
          <w:tab w:val="num" w:pos="1800"/>
        </w:tabs>
        <w:ind w:left="1800" w:hanging="360"/>
      </w:pPr>
    </w:lvl>
  </w:abstractNum>
  <w:abstractNum w:abstractNumId="1">
    <w:nsid w:val="FFFFFF7D"/>
    <w:multiLevelType w:val="singleLevel"/>
    <w:tmpl w:val="9BD273A0"/>
    <w:lvl w:ilvl="0">
      <w:start w:val="1"/>
      <w:numFmt w:val="decimal"/>
      <w:lvlText w:val="%1."/>
      <w:lvlJc w:val="left"/>
      <w:pPr>
        <w:tabs>
          <w:tab w:val="num" w:pos="1440"/>
        </w:tabs>
        <w:ind w:left="1440" w:hanging="360"/>
      </w:pPr>
    </w:lvl>
  </w:abstractNum>
  <w:abstractNum w:abstractNumId="2">
    <w:nsid w:val="FFFFFF7E"/>
    <w:multiLevelType w:val="singleLevel"/>
    <w:tmpl w:val="776E131A"/>
    <w:lvl w:ilvl="0">
      <w:start w:val="1"/>
      <w:numFmt w:val="decimal"/>
      <w:lvlText w:val="%1."/>
      <w:lvlJc w:val="left"/>
      <w:pPr>
        <w:tabs>
          <w:tab w:val="num" w:pos="1080"/>
        </w:tabs>
        <w:ind w:left="1080" w:hanging="360"/>
      </w:pPr>
    </w:lvl>
  </w:abstractNum>
  <w:abstractNum w:abstractNumId="3">
    <w:nsid w:val="FFFFFF7F"/>
    <w:multiLevelType w:val="singleLevel"/>
    <w:tmpl w:val="B2E8123E"/>
    <w:lvl w:ilvl="0">
      <w:start w:val="1"/>
      <w:numFmt w:val="decimal"/>
      <w:lvlText w:val="%1."/>
      <w:lvlJc w:val="left"/>
      <w:pPr>
        <w:tabs>
          <w:tab w:val="num" w:pos="720"/>
        </w:tabs>
        <w:ind w:left="720" w:hanging="360"/>
      </w:pPr>
    </w:lvl>
  </w:abstractNum>
  <w:abstractNum w:abstractNumId="4">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142D782"/>
    <w:lvl w:ilvl="0">
      <w:start w:val="1"/>
      <w:numFmt w:val="decimal"/>
      <w:lvlText w:val="%1."/>
      <w:lvlJc w:val="left"/>
      <w:pPr>
        <w:tabs>
          <w:tab w:val="num" w:pos="360"/>
        </w:tabs>
        <w:ind w:left="360" w:hanging="360"/>
      </w:pPr>
    </w:lvl>
  </w:abstractNum>
  <w:abstractNum w:abstractNumId="9">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nsid w:val="064B1EE9"/>
    <w:multiLevelType w:val="hybridMultilevel"/>
    <w:tmpl w:val="E9CA6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1"/>
  </w:num>
  <w:num w:numId="4">
    <w:abstractNumId w:val="11"/>
  </w:num>
  <w:num w:numId="5">
    <w:abstractNumId w:val="11"/>
  </w:num>
  <w:num w:numId="6">
    <w:abstractNumId w:val="8"/>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attachedTemplate r:id="rId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88C"/>
    <w:rsid w:val="001F5F11"/>
    <w:rsid w:val="0024268B"/>
    <w:rsid w:val="00391E81"/>
    <w:rsid w:val="0060660E"/>
    <w:rsid w:val="00757CD1"/>
    <w:rsid w:val="0081256E"/>
    <w:rsid w:val="00815980"/>
    <w:rsid w:val="00842968"/>
    <w:rsid w:val="008A45D5"/>
    <w:rsid w:val="00A16CE2"/>
    <w:rsid w:val="00A91AFC"/>
    <w:rsid w:val="00A92F1D"/>
    <w:rsid w:val="00B305E5"/>
    <w:rsid w:val="00B4050F"/>
    <w:rsid w:val="00B72B58"/>
    <w:rsid w:val="00BC46EF"/>
    <w:rsid w:val="00C010F9"/>
    <w:rsid w:val="00CC6334"/>
    <w:rsid w:val="00DC188C"/>
    <w:rsid w:val="00E378BC"/>
    <w:rsid w:val="00EF45BA"/>
    <w:rsid w:val="00F4631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4A9A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2"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9C9"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customStyle="1" w:styleId="BA6603605177F04F849C522B8B5FD227">
    <w:name w:val="BA6603605177F04F849C522B8B5FD227"/>
    <w:rsid w:val="00DC188C"/>
    <w:pPr>
      <w:spacing w:after="0" w:line="240" w:lineRule="auto"/>
    </w:pPr>
    <w:rPr>
      <w:rFonts w:eastAsiaTheme="minorEastAsia"/>
      <w:color w:val="auto"/>
      <w:lang w:eastAsia="ko-KR"/>
    </w:rPr>
  </w:style>
  <w:style w:type="character" w:styleId="Hyperlink">
    <w:name w:val="Hyperlink"/>
    <w:basedOn w:val="DefaultParagraphFont"/>
    <w:uiPriority w:val="99"/>
    <w:unhideWhenUsed/>
    <w:rsid w:val="008A45D5"/>
    <w:rPr>
      <w:color w:val="B67AC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hyperlink" Target="http://andyljones.tumblr.com/post/110998971763/an-explanation-of-xavier-initialization" TargetMode="External"/><Relationship Id="rId15" Type="http://schemas.openxmlformats.org/officeDocument/2006/relationships/image" Target="media/image3.tiff"/><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ihoon/Library/Containers/com.microsoft.Word/Data/Library/Caches/1033/TM10002071/Paper%20with%20Cover%20and%20TOC.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Testing</a:t>
            </a:r>
            <a:r>
              <a:rPr lang="en-US" baseline="0"/>
              <a:t> Error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0699112350539516"/>
          <c:y val="0.162758092738408"/>
          <c:w val="0.815104622338874"/>
          <c:h val="0.635639607549056"/>
        </c:manualLayout>
      </c:layout>
      <c:lineChart>
        <c:grouping val="standard"/>
        <c:varyColors val="0"/>
        <c:ser>
          <c:idx val="0"/>
          <c:order val="0"/>
          <c:tx>
            <c:strRef>
              <c:f>Sheet1!$B$1</c:f>
              <c:strCache>
                <c:ptCount val="1"/>
                <c:pt idx="0">
                  <c:v>Threshold 0.001</c:v>
                </c:pt>
              </c:strCache>
            </c:strRef>
          </c:tx>
          <c:spPr>
            <a:ln w="28575" cap="rnd">
              <a:solidFill>
                <a:schemeClr val="accent1"/>
              </a:solidFill>
              <a:round/>
            </a:ln>
            <a:effectLst/>
          </c:spPr>
          <c:marker>
            <c:symbol val="none"/>
          </c:marker>
          <c:cat>
            <c:strRef>
              <c:f>Sheet1!$A$2:$A$6</c:f>
              <c:strCache>
                <c:ptCount val="5"/>
                <c:pt idx="0">
                  <c:v>Fold 0</c:v>
                </c:pt>
                <c:pt idx="1">
                  <c:v>Fold 1</c:v>
                </c:pt>
                <c:pt idx="2">
                  <c:v>Fold 2</c:v>
                </c:pt>
                <c:pt idx="3">
                  <c:v>Fold 3</c:v>
                </c:pt>
                <c:pt idx="4">
                  <c:v>Fold 4</c:v>
                </c:pt>
              </c:strCache>
            </c:strRef>
          </c:cat>
          <c:val>
            <c:numRef>
              <c:f>Sheet1!$B$2:$B$6</c:f>
              <c:numCache>
                <c:formatCode>General</c:formatCode>
                <c:ptCount val="5"/>
                <c:pt idx="0">
                  <c:v>4.184590941699995</c:v>
                </c:pt>
                <c:pt idx="1">
                  <c:v>0.00349684140361</c:v>
                </c:pt>
                <c:pt idx="2">
                  <c:v>0.00317702826977</c:v>
                </c:pt>
                <c:pt idx="3">
                  <c:v>0.0208272866245</c:v>
                </c:pt>
                <c:pt idx="4">
                  <c:v>0.155723807699</c:v>
                </c:pt>
              </c:numCache>
            </c:numRef>
          </c:val>
          <c:smooth val="0"/>
        </c:ser>
        <c:ser>
          <c:idx val="1"/>
          <c:order val="1"/>
          <c:tx>
            <c:strRef>
              <c:f>Sheet1!$C$1</c:f>
              <c:strCache>
                <c:ptCount val="1"/>
                <c:pt idx="0">
                  <c:v>Threshold 0.01</c:v>
                </c:pt>
              </c:strCache>
            </c:strRef>
          </c:tx>
          <c:spPr>
            <a:ln w="28575" cap="rnd">
              <a:solidFill>
                <a:schemeClr val="accent2"/>
              </a:solidFill>
              <a:round/>
            </a:ln>
            <a:effectLst/>
          </c:spPr>
          <c:marker>
            <c:symbol val="none"/>
          </c:marker>
          <c:cat>
            <c:strRef>
              <c:f>Sheet1!$A$2:$A$6</c:f>
              <c:strCache>
                <c:ptCount val="5"/>
                <c:pt idx="0">
                  <c:v>Fold 0</c:v>
                </c:pt>
                <c:pt idx="1">
                  <c:v>Fold 1</c:v>
                </c:pt>
                <c:pt idx="2">
                  <c:v>Fold 2</c:v>
                </c:pt>
                <c:pt idx="3">
                  <c:v>Fold 3</c:v>
                </c:pt>
                <c:pt idx="4">
                  <c:v>Fold 4</c:v>
                </c:pt>
              </c:strCache>
            </c:strRef>
          </c:cat>
          <c:val>
            <c:numRef>
              <c:f>Sheet1!$C$2:$C$6</c:f>
              <c:numCache>
                <c:formatCode>General</c:formatCode>
                <c:ptCount val="5"/>
                <c:pt idx="0">
                  <c:v>4.184590941699995</c:v>
                </c:pt>
                <c:pt idx="1">
                  <c:v>0.0128555260421</c:v>
                </c:pt>
                <c:pt idx="2">
                  <c:v>0.00722913815132</c:v>
                </c:pt>
                <c:pt idx="3">
                  <c:v>0.028446864569</c:v>
                </c:pt>
                <c:pt idx="4">
                  <c:v>0.165981879497</c:v>
                </c:pt>
              </c:numCache>
            </c:numRef>
          </c:val>
          <c:smooth val="0"/>
        </c:ser>
        <c:ser>
          <c:idx val="2"/>
          <c:order val="2"/>
          <c:tx>
            <c:strRef>
              <c:f>Sheet1!$D$1</c:f>
              <c:strCache>
                <c:ptCount val="1"/>
                <c:pt idx="0">
                  <c:v>Threshold 0.1</c:v>
                </c:pt>
              </c:strCache>
            </c:strRef>
          </c:tx>
          <c:spPr>
            <a:ln w="28575" cap="rnd">
              <a:solidFill>
                <a:schemeClr val="accent3"/>
              </a:solidFill>
              <a:round/>
            </a:ln>
            <a:effectLst/>
          </c:spPr>
          <c:marker>
            <c:symbol val="none"/>
          </c:marker>
          <c:cat>
            <c:strRef>
              <c:f>Sheet1!$A$2:$A$6</c:f>
              <c:strCache>
                <c:ptCount val="5"/>
                <c:pt idx="0">
                  <c:v>Fold 0</c:v>
                </c:pt>
                <c:pt idx="1">
                  <c:v>Fold 1</c:v>
                </c:pt>
                <c:pt idx="2">
                  <c:v>Fold 2</c:v>
                </c:pt>
                <c:pt idx="3">
                  <c:v>Fold 3</c:v>
                </c:pt>
                <c:pt idx="4">
                  <c:v>Fold 4</c:v>
                </c:pt>
              </c:strCache>
            </c:strRef>
          </c:cat>
          <c:val>
            <c:numRef>
              <c:f>Sheet1!$D$2:$D$6</c:f>
              <c:numCache>
                <c:formatCode>General</c:formatCode>
                <c:ptCount val="5"/>
                <c:pt idx="0">
                  <c:v>4.184590941699995</c:v>
                </c:pt>
                <c:pt idx="1">
                  <c:v>0.0560993276191</c:v>
                </c:pt>
                <c:pt idx="2">
                  <c:v>0.0478770401495</c:v>
                </c:pt>
                <c:pt idx="3">
                  <c:v>0.0597246083656</c:v>
                </c:pt>
                <c:pt idx="4">
                  <c:v>0.125915145422</c:v>
                </c:pt>
              </c:numCache>
            </c:numRef>
          </c:val>
          <c:smooth val="0"/>
        </c:ser>
        <c:dLbls>
          <c:showLegendKey val="0"/>
          <c:showVal val="0"/>
          <c:showCatName val="0"/>
          <c:showSerName val="0"/>
          <c:showPercent val="0"/>
          <c:showBubbleSize val="0"/>
        </c:dLbls>
        <c:smooth val="0"/>
        <c:axId val="-2076564944"/>
        <c:axId val="-2008843280"/>
      </c:lineChart>
      <c:catAx>
        <c:axId val="-2076564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8843280"/>
        <c:crosses val="autoZero"/>
        <c:auto val="1"/>
        <c:lblAlgn val="ctr"/>
        <c:lblOffset val="100"/>
        <c:noMultiLvlLbl val="0"/>
      </c:catAx>
      <c:valAx>
        <c:axId val="-2008843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6564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Epoch vs</a:t>
            </a:r>
            <a:r>
              <a:rPr lang="en-US" baseline="0"/>
              <a:t> Threshold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Fold 0</c:v>
                </c:pt>
              </c:strCache>
            </c:strRef>
          </c:tx>
          <c:spPr>
            <a:ln w="28575" cap="rnd">
              <a:solidFill>
                <a:schemeClr val="accent1"/>
              </a:solidFill>
              <a:round/>
            </a:ln>
            <a:effectLst/>
          </c:spPr>
          <c:marker>
            <c:symbol val="none"/>
          </c:marker>
          <c:cat>
            <c:numRef>
              <c:f>Sheet1!$A$2:$A$4</c:f>
              <c:numCache>
                <c:formatCode>General</c:formatCode>
                <c:ptCount val="3"/>
                <c:pt idx="0">
                  <c:v>0.001</c:v>
                </c:pt>
                <c:pt idx="1">
                  <c:v>0.01</c:v>
                </c:pt>
                <c:pt idx="2">
                  <c:v>0.1</c:v>
                </c:pt>
              </c:numCache>
            </c:numRef>
          </c:cat>
          <c:val>
            <c:numRef>
              <c:f>Sheet1!$B$2:$B$4</c:f>
              <c:numCache>
                <c:formatCode>General</c:formatCode>
                <c:ptCount val="3"/>
                <c:pt idx="0">
                  <c:v>6488.0</c:v>
                </c:pt>
                <c:pt idx="1">
                  <c:v>3850.0</c:v>
                </c:pt>
                <c:pt idx="2">
                  <c:v>2094.0</c:v>
                </c:pt>
              </c:numCache>
            </c:numRef>
          </c:val>
          <c:smooth val="0"/>
        </c:ser>
        <c:ser>
          <c:idx val="1"/>
          <c:order val="1"/>
          <c:tx>
            <c:strRef>
              <c:f>Sheet1!$C$1</c:f>
              <c:strCache>
                <c:ptCount val="1"/>
                <c:pt idx="0">
                  <c:v>Fold 1</c:v>
                </c:pt>
              </c:strCache>
            </c:strRef>
          </c:tx>
          <c:spPr>
            <a:ln w="28575" cap="rnd">
              <a:solidFill>
                <a:schemeClr val="accent2"/>
              </a:solidFill>
              <a:prstDash val="lgDashDot"/>
              <a:round/>
            </a:ln>
            <a:effectLst/>
          </c:spPr>
          <c:marker>
            <c:symbol val="none"/>
          </c:marker>
          <c:cat>
            <c:numRef>
              <c:f>Sheet1!$A$2:$A$4</c:f>
              <c:numCache>
                <c:formatCode>General</c:formatCode>
                <c:ptCount val="3"/>
                <c:pt idx="0">
                  <c:v>0.001</c:v>
                </c:pt>
                <c:pt idx="1">
                  <c:v>0.01</c:v>
                </c:pt>
                <c:pt idx="2">
                  <c:v>0.1</c:v>
                </c:pt>
              </c:numCache>
            </c:numRef>
          </c:cat>
          <c:val>
            <c:numRef>
              <c:f>Sheet1!$C$2:$C$4</c:f>
              <c:numCache>
                <c:formatCode>General</c:formatCode>
                <c:ptCount val="3"/>
                <c:pt idx="0">
                  <c:v>444.0</c:v>
                </c:pt>
                <c:pt idx="1">
                  <c:v>84.0</c:v>
                </c:pt>
                <c:pt idx="2">
                  <c:v>21.0</c:v>
                </c:pt>
              </c:numCache>
            </c:numRef>
          </c:val>
          <c:smooth val="0"/>
        </c:ser>
        <c:ser>
          <c:idx val="2"/>
          <c:order val="2"/>
          <c:tx>
            <c:strRef>
              <c:f>Sheet1!$D$1</c:f>
              <c:strCache>
                <c:ptCount val="1"/>
                <c:pt idx="0">
                  <c:v>Fold 2</c:v>
                </c:pt>
              </c:strCache>
            </c:strRef>
          </c:tx>
          <c:spPr>
            <a:ln w="28575" cap="rnd" cmpd="sng">
              <a:solidFill>
                <a:schemeClr val="accent3"/>
              </a:solidFill>
              <a:prstDash val="solid"/>
              <a:round/>
            </a:ln>
            <a:effectLst/>
          </c:spPr>
          <c:marker>
            <c:symbol val="none"/>
          </c:marker>
          <c:cat>
            <c:numRef>
              <c:f>Sheet1!$A$2:$A$4</c:f>
              <c:numCache>
                <c:formatCode>General</c:formatCode>
                <c:ptCount val="3"/>
                <c:pt idx="0">
                  <c:v>0.001</c:v>
                </c:pt>
                <c:pt idx="1">
                  <c:v>0.01</c:v>
                </c:pt>
                <c:pt idx="2">
                  <c:v>0.1</c:v>
                </c:pt>
              </c:numCache>
            </c:numRef>
          </c:cat>
          <c:val>
            <c:numRef>
              <c:f>Sheet1!$D$2:$D$4</c:f>
              <c:numCache>
                <c:formatCode>General</c:formatCode>
                <c:ptCount val="3"/>
                <c:pt idx="0">
                  <c:v>513.0</c:v>
                </c:pt>
                <c:pt idx="1">
                  <c:v>137.0</c:v>
                </c:pt>
                <c:pt idx="2">
                  <c:v>43.0</c:v>
                </c:pt>
              </c:numCache>
            </c:numRef>
          </c:val>
          <c:smooth val="0"/>
        </c:ser>
        <c:ser>
          <c:idx val="3"/>
          <c:order val="3"/>
          <c:tx>
            <c:strRef>
              <c:f>Sheet1!$E$1</c:f>
              <c:strCache>
                <c:ptCount val="1"/>
                <c:pt idx="0">
                  <c:v>Fold 3</c:v>
                </c:pt>
              </c:strCache>
            </c:strRef>
          </c:tx>
          <c:spPr>
            <a:ln w="28575" cap="rnd">
              <a:solidFill>
                <a:schemeClr val="accent4"/>
              </a:solidFill>
              <a:prstDash val="sysDash"/>
              <a:round/>
            </a:ln>
            <a:effectLst/>
          </c:spPr>
          <c:marker>
            <c:symbol val="none"/>
          </c:marker>
          <c:cat>
            <c:numRef>
              <c:f>Sheet1!$A$2:$A$4</c:f>
              <c:numCache>
                <c:formatCode>General</c:formatCode>
                <c:ptCount val="3"/>
                <c:pt idx="0">
                  <c:v>0.001</c:v>
                </c:pt>
                <c:pt idx="1">
                  <c:v>0.01</c:v>
                </c:pt>
                <c:pt idx="2">
                  <c:v>0.1</c:v>
                </c:pt>
              </c:numCache>
            </c:numRef>
          </c:cat>
          <c:val>
            <c:numRef>
              <c:f>Sheet1!$E$2:$E$4</c:f>
              <c:numCache>
                <c:formatCode>General</c:formatCode>
                <c:ptCount val="3"/>
                <c:pt idx="0">
                  <c:v>1910.0</c:v>
                </c:pt>
                <c:pt idx="1">
                  <c:v>774.0</c:v>
                </c:pt>
                <c:pt idx="2">
                  <c:v>193.0</c:v>
                </c:pt>
              </c:numCache>
            </c:numRef>
          </c:val>
          <c:smooth val="0"/>
        </c:ser>
        <c:ser>
          <c:idx val="4"/>
          <c:order val="4"/>
          <c:tx>
            <c:strRef>
              <c:f>Sheet1!$F$1</c:f>
              <c:strCache>
                <c:ptCount val="1"/>
                <c:pt idx="0">
                  <c:v>Fold 4</c:v>
                </c:pt>
              </c:strCache>
            </c:strRef>
          </c:tx>
          <c:spPr>
            <a:ln w="28575" cap="rnd" cmpd="dbl">
              <a:solidFill>
                <a:schemeClr val="accent5"/>
              </a:solidFill>
              <a:prstDash val="sysDot"/>
              <a:round/>
            </a:ln>
            <a:effectLst/>
          </c:spPr>
          <c:marker>
            <c:symbol val="none"/>
          </c:marker>
          <c:cat>
            <c:numRef>
              <c:f>Sheet1!$A$2:$A$4</c:f>
              <c:numCache>
                <c:formatCode>General</c:formatCode>
                <c:ptCount val="3"/>
                <c:pt idx="0">
                  <c:v>0.001</c:v>
                </c:pt>
                <c:pt idx="1">
                  <c:v>0.01</c:v>
                </c:pt>
                <c:pt idx="2">
                  <c:v>0.1</c:v>
                </c:pt>
              </c:numCache>
            </c:numRef>
          </c:cat>
          <c:val>
            <c:numRef>
              <c:f>Sheet1!$F$2:$F$4</c:f>
              <c:numCache>
                <c:formatCode>General</c:formatCode>
                <c:ptCount val="3"/>
                <c:pt idx="0">
                  <c:v>5820.0</c:v>
                </c:pt>
                <c:pt idx="1">
                  <c:v>3223.0</c:v>
                </c:pt>
                <c:pt idx="2">
                  <c:v>1325.0</c:v>
                </c:pt>
              </c:numCache>
            </c:numRef>
          </c:val>
          <c:smooth val="0"/>
        </c:ser>
        <c:dLbls>
          <c:showLegendKey val="0"/>
          <c:showVal val="0"/>
          <c:showCatName val="0"/>
          <c:showSerName val="0"/>
          <c:showPercent val="0"/>
          <c:showBubbleSize val="0"/>
        </c:dLbls>
        <c:smooth val="0"/>
        <c:axId val="-2094216992"/>
        <c:axId val="-2015508448"/>
      </c:lineChart>
      <c:catAx>
        <c:axId val="-2094216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5508448"/>
        <c:crosses val="autoZero"/>
        <c:auto val="1"/>
        <c:lblAlgn val="ctr"/>
        <c:lblOffset val="100"/>
        <c:noMultiLvlLbl val="0"/>
      </c:catAx>
      <c:valAx>
        <c:axId val="-2015508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216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stacked"/>
        <c:varyColors val="0"/>
        <c:ser>
          <c:idx val="0"/>
          <c:order val="0"/>
          <c:tx>
            <c:strRef>
              <c:f>Sheet1!$B$1</c:f>
              <c:strCache>
                <c:ptCount val="1"/>
                <c:pt idx="0">
                  <c:v>Fold 2</c:v>
                </c:pt>
              </c:strCache>
            </c:strRef>
          </c:tx>
          <c:spPr>
            <a:solidFill>
              <a:schemeClr val="accent1"/>
            </a:solidFill>
            <a:ln>
              <a:noFill/>
            </a:ln>
            <a:effectLst/>
          </c:spPr>
          <c:invertIfNegative val="0"/>
          <c:dLbls>
            <c:dLbl>
              <c:idx val="2"/>
              <c:showLegendKey val="0"/>
              <c:showVal val="1"/>
              <c:showCatName val="0"/>
              <c:showSerName val="1"/>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Sheet1!$A$2:$A$4</c:f>
              <c:numCache>
                <c:formatCode>General</c:formatCode>
                <c:ptCount val="3"/>
                <c:pt idx="0">
                  <c:v>0.001</c:v>
                </c:pt>
                <c:pt idx="1">
                  <c:v>0.01</c:v>
                </c:pt>
                <c:pt idx="2">
                  <c:v>0.1</c:v>
                </c:pt>
              </c:numCache>
            </c:numRef>
          </c:cat>
          <c:val>
            <c:numRef>
              <c:f>Sheet1!$B$2:$B$4</c:f>
              <c:numCache>
                <c:formatCode>General</c:formatCode>
                <c:ptCount val="3"/>
                <c:pt idx="0">
                  <c:v>0.0031</c:v>
                </c:pt>
                <c:pt idx="1">
                  <c:v>0.0072</c:v>
                </c:pt>
                <c:pt idx="2">
                  <c:v>0.0478</c:v>
                </c:pt>
              </c:numCache>
            </c:numRef>
          </c:val>
        </c:ser>
        <c:dLbls>
          <c:showLegendKey val="0"/>
          <c:showVal val="0"/>
          <c:showCatName val="0"/>
          <c:showSerName val="0"/>
          <c:showPercent val="0"/>
          <c:showBubbleSize val="0"/>
        </c:dLbls>
        <c:gapWidth val="55"/>
        <c:overlap val="100"/>
        <c:axId val="-2008760352"/>
        <c:axId val="-2019865168"/>
      </c:barChart>
      <c:catAx>
        <c:axId val="-200876035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Threshold</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2019865168"/>
        <c:crosses val="autoZero"/>
        <c:auto val="1"/>
        <c:lblAlgn val="ctr"/>
        <c:lblOffset val="100"/>
        <c:noMultiLvlLbl val="0"/>
      </c:catAx>
      <c:valAx>
        <c:axId val="-2019865168"/>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Testing</a:t>
                </a:r>
                <a:r>
                  <a:rPr lang="en-US" baseline="0"/>
                  <a:t> Error</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008760352"/>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2.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3.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4.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65DBF44-6D29-1E40-80F8-0AA78FFB7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138</TotalTime>
  <Pages>9</Pages>
  <Words>954</Words>
  <Characters>5441</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Jihoon Oh</dc:creator>
  <cp:keywords/>
  <dc:description/>
  <cp:lastModifiedBy>Jihoon Oh</cp:lastModifiedBy>
  <cp:revision>2</cp:revision>
  <cp:lastPrinted>2016-11-09T01:00:00Z</cp:lastPrinted>
  <dcterms:created xsi:type="dcterms:W3CDTF">2016-11-08T21:28:00Z</dcterms:created>
  <dcterms:modified xsi:type="dcterms:W3CDTF">2016-11-09T01:05:00Z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